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DB" w:rsidRPr="0099518C" w:rsidRDefault="005449EE" w:rsidP="00EC4149">
      <w:pPr>
        <w:jc w:val="center"/>
        <w:rPr>
          <w:rFonts w:ascii="Times New Roman" w:hAnsi="Times New Roman" w:cs="Times New Roman"/>
          <w:sz w:val="36"/>
          <w:szCs w:val="36"/>
        </w:rPr>
      </w:pPr>
      <w:r w:rsidRPr="0099518C">
        <w:rPr>
          <w:rFonts w:ascii="Times New Roman" w:hAnsi="Times New Roman" w:cs="Times New Roman"/>
          <w:sz w:val="36"/>
          <w:szCs w:val="36"/>
        </w:rPr>
        <w:t>Hutterites and a Changing Perspective</w:t>
      </w:r>
    </w:p>
    <w:p w:rsidR="009F0011" w:rsidRDefault="009F0011" w:rsidP="009F0011">
      <w:pPr>
        <w:jc w:val="center"/>
      </w:pPr>
    </w:p>
    <w:p w:rsidR="009F0011" w:rsidRPr="0099518C" w:rsidRDefault="009F0011" w:rsidP="00EC4149">
      <w:pPr>
        <w:jc w:val="center"/>
        <w:rPr>
          <w:rFonts w:ascii="Times New Roman" w:hAnsi="Times New Roman" w:cs="Times New Roman"/>
          <w:sz w:val="24"/>
          <w:szCs w:val="24"/>
        </w:rPr>
      </w:pPr>
      <w:r w:rsidRPr="0099518C">
        <w:rPr>
          <w:rFonts w:ascii="Times New Roman" w:hAnsi="Times New Roman" w:cs="Times New Roman"/>
          <w:sz w:val="24"/>
          <w:szCs w:val="24"/>
        </w:rPr>
        <w:t>Derek Walde</w:t>
      </w:r>
    </w:p>
    <w:p w:rsidR="009F0011" w:rsidRPr="0099518C" w:rsidRDefault="009F0011" w:rsidP="00EC4149">
      <w:pPr>
        <w:jc w:val="center"/>
        <w:rPr>
          <w:rFonts w:ascii="Times New Roman" w:hAnsi="Times New Roman" w:cs="Times New Roman"/>
          <w:sz w:val="24"/>
          <w:szCs w:val="24"/>
        </w:rPr>
      </w:pPr>
      <w:r w:rsidRPr="0099518C">
        <w:rPr>
          <w:rFonts w:ascii="Times New Roman" w:hAnsi="Times New Roman" w:cs="Times New Roman"/>
          <w:sz w:val="24"/>
          <w:szCs w:val="24"/>
        </w:rPr>
        <w:t>T00531657</w:t>
      </w:r>
    </w:p>
    <w:p w:rsidR="009F0011" w:rsidRPr="0099518C" w:rsidRDefault="009F0011" w:rsidP="00EC4149">
      <w:pPr>
        <w:jc w:val="center"/>
        <w:rPr>
          <w:rFonts w:ascii="Times New Roman" w:hAnsi="Times New Roman" w:cs="Times New Roman"/>
          <w:sz w:val="24"/>
          <w:szCs w:val="24"/>
        </w:rPr>
      </w:pPr>
      <w:r w:rsidRPr="0099518C">
        <w:rPr>
          <w:rFonts w:ascii="Times New Roman" w:hAnsi="Times New Roman" w:cs="Times New Roman"/>
          <w:sz w:val="24"/>
          <w:szCs w:val="24"/>
        </w:rPr>
        <w:t>Dr. Tina Block</w:t>
      </w:r>
    </w:p>
    <w:p w:rsidR="009F0011" w:rsidRPr="0099518C" w:rsidRDefault="009F0011" w:rsidP="00EC4149">
      <w:pPr>
        <w:jc w:val="center"/>
        <w:rPr>
          <w:rFonts w:ascii="Times New Roman" w:hAnsi="Times New Roman" w:cs="Times New Roman"/>
          <w:sz w:val="24"/>
          <w:szCs w:val="24"/>
        </w:rPr>
      </w:pPr>
      <w:r w:rsidRPr="0099518C">
        <w:rPr>
          <w:rFonts w:ascii="Times New Roman" w:hAnsi="Times New Roman" w:cs="Times New Roman"/>
          <w:sz w:val="24"/>
          <w:szCs w:val="24"/>
        </w:rPr>
        <w:t>History 4250</w:t>
      </w:r>
    </w:p>
    <w:p w:rsidR="009F0011" w:rsidRPr="0099518C" w:rsidRDefault="002B7115" w:rsidP="00EC4149">
      <w:pPr>
        <w:jc w:val="center"/>
        <w:rPr>
          <w:rFonts w:ascii="Times New Roman" w:hAnsi="Times New Roman" w:cs="Times New Roman"/>
          <w:sz w:val="24"/>
          <w:szCs w:val="24"/>
        </w:rPr>
      </w:pPr>
      <w:r w:rsidRPr="0099518C">
        <w:rPr>
          <w:rFonts w:ascii="Times New Roman" w:hAnsi="Times New Roman" w:cs="Times New Roman"/>
          <w:sz w:val="24"/>
          <w:szCs w:val="24"/>
        </w:rPr>
        <w:t>Nov 28</w:t>
      </w:r>
      <w:r w:rsidR="009F0011" w:rsidRPr="0099518C">
        <w:rPr>
          <w:rFonts w:ascii="Times New Roman" w:hAnsi="Times New Roman" w:cs="Times New Roman"/>
          <w:sz w:val="24"/>
          <w:szCs w:val="24"/>
        </w:rPr>
        <w:t>, 2017</w:t>
      </w: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F0011">
      <w:pPr>
        <w:jc w:val="center"/>
      </w:pPr>
    </w:p>
    <w:p w:rsidR="003A02DA" w:rsidRDefault="003A02DA" w:rsidP="00921E8B"/>
    <w:p w:rsidR="006B02C8" w:rsidRDefault="003A02DA" w:rsidP="006B02C8">
      <w:pPr>
        <w:spacing w:line="480" w:lineRule="auto"/>
        <w:rPr>
          <w:rFonts w:ascii="Times New Roman" w:hAnsi="Times New Roman" w:cs="Times New Roman"/>
          <w:sz w:val="24"/>
          <w:szCs w:val="24"/>
        </w:rPr>
      </w:pPr>
      <w:r>
        <w:lastRenderedPageBreak/>
        <w:tab/>
      </w:r>
      <w:r w:rsidR="007108A9" w:rsidRPr="0099518C">
        <w:rPr>
          <w:rFonts w:ascii="Times New Roman" w:hAnsi="Times New Roman" w:cs="Times New Roman"/>
          <w:sz w:val="24"/>
          <w:szCs w:val="24"/>
        </w:rPr>
        <w:t xml:space="preserve">A religious sect, </w:t>
      </w:r>
      <w:r w:rsidR="00346891" w:rsidRPr="0099518C">
        <w:rPr>
          <w:rFonts w:ascii="Times New Roman" w:hAnsi="Times New Roman" w:cs="Times New Roman"/>
          <w:sz w:val="24"/>
          <w:szCs w:val="24"/>
        </w:rPr>
        <w:t>known as the Hutterites</w:t>
      </w:r>
      <w:r w:rsidR="007108A9" w:rsidRPr="0099518C">
        <w:rPr>
          <w:rFonts w:ascii="Times New Roman" w:hAnsi="Times New Roman" w:cs="Times New Roman"/>
          <w:sz w:val="24"/>
          <w:szCs w:val="24"/>
        </w:rPr>
        <w:t>,</w:t>
      </w:r>
      <w:r w:rsidR="00346891" w:rsidRPr="0099518C">
        <w:rPr>
          <w:rFonts w:ascii="Times New Roman" w:hAnsi="Times New Roman" w:cs="Times New Roman"/>
          <w:sz w:val="24"/>
          <w:szCs w:val="24"/>
        </w:rPr>
        <w:t xml:space="preserve"> have </w:t>
      </w:r>
      <w:r w:rsidR="003F4F3E" w:rsidRPr="0099518C">
        <w:rPr>
          <w:rFonts w:ascii="Times New Roman" w:hAnsi="Times New Roman" w:cs="Times New Roman"/>
          <w:sz w:val="24"/>
          <w:szCs w:val="24"/>
        </w:rPr>
        <w:t>called</w:t>
      </w:r>
      <w:r w:rsidR="00346891" w:rsidRPr="0099518C">
        <w:rPr>
          <w:rFonts w:ascii="Times New Roman" w:hAnsi="Times New Roman" w:cs="Times New Roman"/>
          <w:sz w:val="24"/>
          <w:szCs w:val="24"/>
        </w:rPr>
        <w:t xml:space="preserve"> Canada </w:t>
      </w:r>
      <w:r w:rsidR="003F4F3E" w:rsidRPr="0099518C">
        <w:rPr>
          <w:rFonts w:ascii="Times New Roman" w:hAnsi="Times New Roman" w:cs="Times New Roman"/>
          <w:sz w:val="24"/>
          <w:szCs w:val="24"/>
        </w:rPr>
        <w:t>home since roughly 1920</w:t>
      </w:r>
      <w:r w:rsidR="00346891" w:rsidRPr="0099518C">
        <w:rPr>
          <w:rFonts w:ascii="Times New Roman" w:hAnsi="Times New Roman" w:cs="Times New Roman"/>
          <w:sz w:val="24"/>
          <w:szCs w:val="24"/>
        </w:rPr>
        <w:t xml:space="preserve">, </w:t>
      </w:r>
      <w:r w:rsidR="003F4F3E" w:rsidRPr="0099518C">
        <w:rPr>
          <w:rFonts w:ascii="Times New Roman" w:hAnsi="Times New Roman" w:cs="Times New Roman"/>
          <w:sz w:val="24"/>
          <w:szCs w:val="24"/>
        </w:rPr>
        <w:t>however</w:t>
      </w:r>
      <w:r w:rsidR="00346891" w:rsidRPr="0099518C">
        <w:rPr>
          <w:rFonts w:ascii="Times New Roman" w:hAnsi="Times New Roman" w:cs="Times New Roman"/>
          <w:sz w:val="24"/>
          <w:szCs w:val="24"/>
        </w:rPr>
        <w:t xml:space="preserve"> their existence in Canada has been a</w:t>
      </w:r>
      <w:r w:rsidR="0035568E" w:rsidRPr="0099518C">
        <w:rPr>
          <w:rFonts w:ascii="Times New Roman" w:hAnsi="Times New Roman" w:cs="Times New Roman"/>
          <w:sz w:val="24"/>
          <w:szCs w:val="24"/>
        </w:rPr>
        <w:t>nything but smooth and seamless</w:t>
      </w:r>
      <w:r w:rsidR="00346891" w:rsidRPr="0099518C">
        <w:rPr>
          <w:rFonts w:ascii="Times New Roman" w:hAnsi="Times New Roman" w:cs="Times New Roman"/>
          <w:sz w:val="24"/>
          <w:szCs w:val="24"/>
        </w:rPr>
        <w:t xml:space="preserve">.  </w:t>
      </w:r>
      <w:r w:rsidR="0009188A" w:rsidRPr="0099518C">
        <w:rPr>
          <w:rFonts w:ascii="Times New Roman" w:hAnsi="Times New Roman" w:cs="Times New Roman"/>
          <w:sz w:val="24"/>
          <w:szCs w:val="24"/>
        </w:rPr>
        <w:t xml:space="preserve">The </w:t>
      </w:r>
      <w:r w:rsidR="00346891" w:rsidRPr="0099518C">
        <w:rPr>
          <w:rFonts w:ascii="Times New Roman" w:hAnsi="Times New Roman" w:cs="Times New Roman"/>
          <w:sz w:val="24"/>
          <w:szCs w:val="24"/>
        </w:rPr>
        <w:t xml:space="preserve">Hutterites </w:t>
      </w:r>
      <w:r w:rsidR="00F758EE" w:rsidRPr="0099518C">
        <w:rPr>
          <w:rFonts w:ascii="Times New Roman" w:hAnsi="Times New Roman" w:cs="Times New Roman"/>
          <w:sz w:val="24"/>
          <w:szCs w:val="24"/>
        </w:rPr>
        <w:t>ascribe</w:t>
      </w:r>
      <w:r w:rsidR="00346891" w:rsidRPr="0099518C">
        <w:rPr>
          <w:rFonts w:ascii="Times New Roman" w:hAnsi="Times New Roman" w:cs="Times New Roman"/>
          <w:sz w:val="24"/>
          <w:szCs w:val="24"/>
        </w:rPr>
        <w:t xml:space="preserve"> to </w:t>
      </w:r>
      <w:r w:rsidR="003F4F3E" w:rsidRPr="0099518C">
        <w:rPr>
          <w:rFonts w:ascii="Times New Roman" w:hAnsi="Times New Roman" w:cs="Times New Roman"/>
          <w:sz w:val="24"/>
          <w:szCs w:val="24"/>
        </w:rPr>
        <w:t>living by a coherent theological doctrine</w:t>
      </w:r>
      <w:r w:rsidR="00346891" w:rsidRPr="0099518C">
        <w:rPr>
          <w:rFonts w:ascii="Times New Roman" w:hAnsi="Times New Roman" w:cs="Times New Roman"/>
          <w:sz w:val="24"/>
          <w:szCs w:val="24"/>
        </w:rPr>
        <w:t xml:space="preserve"> that promotes</w:t>
      </w:r>
      <w:r w:rsidR="003F4F3E" w:rsidRPr="0099518C">
        <w:rPr>
          <w:rFonts w:ascii="Times New Roman" w:hAnsi="Times New Roman" w:cs="Times New Roman"/>
          <w:sz w:val="24"/>
          <w:szCs w:val="24"/>
        </w:rPr>
        <w:t>;</w:t>
      </w:r>
      <w:r w:rsidR="00346891" w:rsidRPr="0099518C">
        <w:rPr>
          <w:rFonts w:ascii="Times New Roman" w:hAnsi="Times New Roman" w:cs="Times New Roman"/>
          <w:sz w:val="24"/>
          <w:szCs w:val="24"/>
        </w:rPr>
        <w:t xml:space="preserve"> communalism</w:t>
      </w:r>
      <w:r w:rsidR="002D7C75" w:rsidRPr="0099518C">
        <w:rPr>
          <w:rFonts w:ascii="Times New Roman" w:hAnsi="Times New Roman" w:cs="Times New Roman"/>
          <w:sz w:val="24"/>
          <w:szCs w:val="24"/>
        </w:rPr>
        <w:t xml:space="preserve">, </w:t>
      </w:r>
      <w:r w:rsidR="0009188A" w:rsidRPr="0099518C">
        <w:rPr>
          <w:rFonts w:ascii="Times New Roman" w:hAnsi="Times New Roman" w:cs="Times New Roman"/>
          <w:sz w:val="24"/>
          <w:szCs w:val="24"/>
        </w:rPr>
        <w:t>non-</w:t>
      </w:r>
      <w:r w:rsidR="00F758EE" w:rsidRPr="0099518C">
        <w:rPr>
          <w:rFonts w:ascii="Times New Roman" w:hAnsi="Times New Roman" w:cs="Times New Roman"/>
          <w:sz w:val="24"/>
          <w:szCs w:val="24"/>
        </w:rPr>
        <w:t>materialism</w:t>
      </w:r>
      <w:r w:rsidR="003F4F3E" w:rsidRPr="0099518C">
        <w:rPr>
          <w:rFonts w:ascii="Times New Roman" w:hAnsi="Times New Roman" w:cs="Times New Roman"/>
          <w:sz w:val="24"/>
          <w:szCs w:val="24"/>
        </w:rPr>
        <w:t>,</w:t>
      </w:r>
      <w:r w:rsidR="00F758EE" w:rsidRPr="0099518C">
        <w:rPr>
          <w:rFonts w:ascii="Times New Roman" w:hAnsi="Times New Roman" w:cs="Times New Roman"/>
          <w:sz w:val="24"/>
          <w:szCs w:val="24"/>
        </w:rPr>
        <w:t xml:space="preserve"> a</w:t>
      </w:r>
      <w:r w:rsidR="002D7C75" w:rsidRPr="0099518C">
        <w:rPr>
          <w:rFonts w:ascii="Times New Roman" w:hAnsi="Times New Roman" w:cs="Times New Roman"/>
          <w:sz w:val="24"/>
          <w:szCs w:val="24"/>
        </w:rPr>
        <w:t xml:space="preserve">nd </w:t>
      </w:r>
      <w:r w:rsidR="0009188A" w:rsidRPr="0099518C">
        <w:rPr>
          <w:rFonts w:ascii="Times New Roman" w:hAnsi="Times New Roman" w:cs="Times New Roman"/>
          <w:sz w:val="24"/>
          <w:szCs w:val="24"/>
        </w:rPr>
        <w:t xml:space="preserve">to </w:t>
      </w:r>
      <w:r w:rsidR="00402B70">
        <w:rPr>
          <w:rFonts w:ascii="Times New Roman" w:hAnsi="Times New Roman" w:cs="Times New Roman"/>
          <w:sz w:val="24"/>
          <w:szCs w:val="24"/>
        </w:rPr>
        <w:t>live like the First Church did</w:t>
      </w:r>
      <w:r w:rsidR="002D7C75" w:rsidRPr="0099518C">
        <w:rPr>
          <w:rFonts w:ascii="Times New Roman" w:hAnsi="Times New Roman" w:cs="Times New Roman"/>
          <w:sz w:val="24"/>
          <w:szCs w:val="24"/>
        </w:rPr>
        <w:t xml:space="preserve"> in the Holy Bible</w:t>
      </w:r>
      <w:r w:rsidR="005F32E7" w:rsidRPr="0099518C">
        <w:rPr>
          <w:rFonts w:ascii="Times New Roman" w:hAnsi="Times New Roman" w:cs="Times New Roman"/>
          <w:sz w:val="24"/>
          <w:szCs w:val="24"/>
        </w:rPr>
        <w:t>.</w:t>
      </w:r>
      <w:r w:rsidR="00C94DD1" w:rsidRPr="0099518C">
        <w:rPr>
          <w:rStyle w:val="FootnoteReference"/>
          <w:rFonts w:ascii="Times New Roman" w:hAnsi="Times New Roman" w:cs="Times New Roman"/>
          <w:sz w:val="24"/>
          <w:szCs w:val="24"/>
        </w:rPr>
        <w:footnoteReference w:id="1"/>
      </w:r>
      <w:r w:rsidR="005F32E7" w:rsidRPr="0099518C">
        <w:rPr>
          <w:rFonts w:ascii="Times New Roman" w:hAnsi="Times New Roman" w:cs="Times New Roman"/>
          <w:sz w:val="24"/>
          <w:szCs w:val="24"/>
        </w:rPr>
        <w:t xml:space="preserve">  </w:t>
      </w:r>
      <w:r w:rsidR="0035568E" w:rsidRPr="0099518C">
        <w:rPr>
          <w:rFonts w:ascii="Times New Roman" w:hAnsi="Times New Roman" w:cs="Times New Roman"/>
          <w:sz w:val="24"/>
          <w:szCs w:val="24"/>
        </w:rPr>
        <w:t>These doctrinal beliefs are much different than mai</w:t>
      </w:r>
      <w:r w:rsidR="00402B70">
        <w:rPr>
          <w:rFonts w:ascii="Times New Roman" w:hAnsi="Times New Roman" w:cs="Times New Roman"/>
          <w:sz w:val="24"/>
          <w:szCs w:val="24"/>
        </w:rPr>
        <w:t>nstream society’s lifestyles and</w:t>
      </w:r>
      <w:r w:rsidR="0035568E" w:rsidRPr="0099518C">
        <w:rPr>
          <w:rFonts w:ascii="Times New Roman" w:hAnsi="Times New Roman" w:cs="Times New Roman"/>
          <w:sz w:val="24"/>
          <w:szCs w:val="24"/>
        </w:rPr>
        <w:t xml:space="preserve"> in an attempt to stave off ass</w:t>
      </w:r>
      <w:r w:rsidR="00402B70">
        <w:rPr>
          <w:rFonts w:ascii="Times New Roman" w:hAnsi="Times New Roman" w:cs="Times New Roman"/>
          <w:sz w:val="24"/>
          <w:szCs w:val="24"/>
        </w:rPr>
        <w:t xml:space="preserve">imilation to mainstream ideals </w:t>
      </w:r>
      <w:r w:rsidR="005F32E7" w:rsidRPr="0099518C">
        <w:rPr>
          <w:rFonts w:ascii="Times New Roman" w:hAnsi="Times New Roman" w:cs="Times New Roman"/>
          <w:sz w:val="24"/>
          <w:szCs w:val="24"/>
        </w:rPr>
        <w:t>Hutterites</w:t>
      </w:r>
      <w:r w:rsidR="00123BBE" w:rsidRPr="0099518C">
        <w:rPr>
          <w:rFonts w:ascii="Times New Roman" w:hAnsi="Times New Roman" w:cs="Times New Roman"/>
          <w:sz w:val="24"/>
          <w:szCs w:val="24"/>
        </w:rPr>
        <w:t xml:space="preserve"> live out of the public eye</w:t>
      </w:r>
      <w:r w:rsidR="0009188A" w:rsidRPr="0099518C">
        <w:rPr>
          <w:rFonts w:ascii="Times New Roman" w:hAnsi="Times New Roman" w:cs="Times New Roman"/>
          <w:sz w:val="24"/>
          <w:szCs w:val="24"/>
        </w:rPr>
        <w:t xml:space="preserve"> in colonies</w:t>
      </w:r>
      <w:r w:rsidR="0035568E" w:rsidRPr="0099518C">
        <w:rPr>
          <w:rFonts w:ascii="Times New Roman" w:hAnsi="Times New Roman" w:cs="Times New Roman"/>
          <w:sz w:val="24"/>
          <w:szCs w:val="24"/>
        </w:rPr>
        <w:t>.  However, living in isolation has done the opposite</w:t>
      </w:r>
      <w:r w:rsidR="00123BBE" w:rsidRPr="0099518C">
        <w:rPr>
          <w:rFonts w:ascii="Times New Roman" w:hAnsi="Times New Roman" w:cs="Times New Roman"/>
          <w:sz w:val="24"/>
          <w:szCs w:val="24"/>
        </w:rPr>
        <w:t xml:space="preserve">, as Canadians and the Canadian government </w:t>
      </w:r>
      <w:r w:rsidR="00402B70">
        <w:rPr>
          <w:rFonts w:ascii="Times New Roman" w:hAnsi="Times New Roman" w:cs="Times New Roman"/>
          <w:sz w:val="24"/>
          <w:szCs w:val="24"/>
        </w:rPr>
        <w:t xml:space="preserve">have </w:t>
      </w:r>
      <w:r w:rsidR="0035568E" w:rsidRPr="0099518C">
        <w:rPr>
          <w:rFonts w:ascii="Times New Roman" w:hAnsi="Times New Roman" w:cs="Times New Roman"/>
          <w:sz w:val="24"/>
          <w:szCs w:val="24"/>
        </w:rPr>
        <w:t xml:space="preserve">continually </w:t>
      </w:r>
      <w:r w:rsidR="00123BBE" w:rsidRPr="0099518C">
        <w:rPr>
          <w:rFonts w:ascii="Times New Roman" w:hAnsi="Times New Roman" w:cs="Times New Roman"/>
          <w:sz w:val="24"/>
          <w:szCs w:val="24"/>
        </w:rPr>
        <w:t>scrutinize</w:t>
      </w:r>
      <w:r w:rsidR="00981E28" w:rsidRPr="0099518C">
        <w:rPr>
          <w:rFonts w:ascii="Times New Roman" w:hAnsi="Times New Roman" w:cs="Times New Roman"/>
          <w:sz w:val="24"/>
          <w:szCs w:val="24"/>
        </w:rPr>
        <w:t>d</w:t>
      </w:r>
      <w:r w:rsidR="00123BBE" w:rsidRPr="0099518C">
        <w:rPr>
          <w:rFonts w:ascii="Times New Roman" w:hAnsi="Times New Roman" w:cs="Times New Roman"/>
          <w:sz w:val="24"/>
          <w:szCs w:val="24"/>
        </w:rPr>
        <w:t xml:space="preserve"> the way these people live</w:t>
      </w:r>
      <w:r w:rsidR="007108A9" w:rsidRPr="0099518C">
        <w:rPr>
          <w:rFonts w:ascii="Times New Roman" w:hAnsi="Times New Roman" w:cs="Times New Roman"/>
          <w:sz w:val="24"/>
          <w:szCs w:val="24"/>
        </w:rPr>
        <w:t xml:space="preserve">. </w:t>
      </w:r>
      <w:r w:rsidR="00E27F20" w:rsidRPr="0099518C">
        <w:rPr>
          <w:rFonts w:ascii="Times New Roman" w:hAnsi="Times New Roman" w:cs="Times New Roman"/>
          <w:sz w:val="24"/>
          <w:szCs w:val="24"/>
        </w:rPr>
        <w:t>Prejudice and discrimination are a large part of Hutterites lives, however this analysis does not tell the whole story.</w:t>
      </w:r>
      <w:r w:rsidR="0035568E" w:rsidRPr="0099518C">
        <w:rPr>
          <w:rFonts w:ascii="Times New Roman" w:hAnsi="Times New Roman" w:cs="Times New Roman"/>
          <w:sz w:val="24"/>
          <w:szCs w:val="24"/>
        </w:rPr>
        <w:t xml:space="preserve">  Since their arrival in Canada, mainstream society’s perspectives on the Hutterites and their religious practices have been anything but constant.</w:t>
      </w:r>
      <w:r w:rsidR="007108A9" w:rsidRPr="0099518C">
        <w:rPr>
          <w:rFonts w:ascii="Times New Roman" w:hAnsi="Times New Roman" w:cs="Times New Roman"/>
          <w:sz w:val="24"/>
          <w:szCs w:val="24"/>
        </w:rPr>
        <w:t xml:space="preserve"> </w:t>
      </w:r>
      <w:r w:rsidR="00535A13" w:rsidRPr="0099518C">
        <w:rPr>
          <w:rFonts w:ascii="Times New Roman" w:hAnsi="Times New Roman" w:cs="Times New Roman"/>
          <w:sz w:val="24"/>
          <w:szCs w:val="24"/>
        </w:rPr>
        <w:t>In this essay I will illuminate how Canadian’s perspectives on Hutterites</w:t>
      </w:r>
      <w:r w:rsidR="00573204">
        <w:rPr>
          <w:rFonts w:ascii="Times New Roman" w:hAnsi="Times New Roman" w:cs="Times New Roman"/>
          <w:sz w:val="24"/>
          <w:szCs w:val="24"/>
        </w:rPr>
        <w:t>’</w:t>
      </w:r>
      <w:r w:rsidR="00535A13" w:rsidRPr="0099518C">
        <w:rPr>
          <w:rFonts w:ascii="Times New Roman" w:hAnsi="Times New Roman" w:cs="Times New Roman"/>
          <w:sz w:val="24"/>
          <w:szCs w:val="24"/>
        </w:rPr>
        <w:t xml:space="preserve"> religious and cultural practices were non-linear, as t</w:t>
      </w:r>
      <w:r w:rsidR="007108A9" w:rsidRPr="0099518C">
        <w:rPr>
          <w:rFonts w:ascii="Times New Roman" w:hAnsi="Times New Roman" w:cs="Times New Roman"/>
          <w:sz w:val="24"/>
          <w:szCs w:val="24"/>
        </w:rPr>
        <w:t>he perspective</w:t>
      </w:r>
      <w:r w:rsidR="00131DCC" w:rsidRPr="0099518C">
        <w:rPr>
          <w:rFonts w:ascii="Times New Roman" w:hAnsi="Times New Roman" w:cs="Times New Roman"/>
          <w:sz w:val="24"/>
          <w:szCs w:val="24"/>
        </w:rPr>
        <w:t>s</w:t>
      </w:r>
      <w:r w:rsidR="007108A9" w:rsidRPr="0099518C">
        <w:rPr>
          <w:rFonts w:ascii="Times New Roman" w:hAnsi="Times New Roman" w:cs="Times New Roman"/>
          <w:sz w:val="24"/>
          <w:szCs w:val="24"/>
        </w:rPr>
        <w:t xml:space="preserve"> were</w:t>
      </w:r>
      <w:r w:rsidR="00535A13" w:rsidRPr="0099518C">
        <w:rPr>
          <w:rFonts w:ascii="Times New Roman" w:hAnsi="Times New Roman" w:cs="Times New Roman"/>
          <w:sz w:val="24"/>
          <w:szCs w:val="24"/>
        </w:rPr>
        <w:t xml:space="preserve"> ever changing through the first half of the twentieth centur</w:t>
      </w:r>
      <w:r w:rsidR="00131DCC" w:rsidRPr="0099518C">
        <w:rPr>
          <w:rFonts w:ascii="Times New Roman" w:hAnsi="Times New Roman" w:cs="Times New Roman"/>
          <w:sz w:val="24"/>
          <w:szCs w:val="24"/>
        </w:rPr>
        <w:t>y. There was no straightforward</w:t>
      </w:r>
      <w:r w:rsidR="00535A13" w:rsidRPr="0099518C">
        <w:rPr>
          <w:rFonts w:ascii="Times New Roman" w:hAnsi="Times New Roman" w:cs="Times New Roman"/>
          <w:sz w:val="24"/>
          <w:szCs w:val="24"/>
        </w:rPr>
        <w:t xml:space="preserve"> acceptance or </w:t>
      </w:r>
      <w:r w:rsidR="007108A9" w:rsidRPr="0099518C">
        <w:rPr>
          <w:rFonts w:ascii="Times New Roman" w:hAnsi="Times New Roman" w:cs="Times New Roman"/>
          <w:sz w:val="24"/>
          <w:szCs w:val="24"/>
        </w:rPr>
        <w:t xml:space="preserve">outright </w:t>
      </w:r>
      <w:r w:rsidR="00F90BAF" w:rsidRPr="0099518C">
        <w:rPr>
          <w:rFonts w:ascii="Times New Roman" w:hAnsi="Times New Roman" w:cs="Times New Roman"/>
          <w:sz w:val="24"/>
          <w:szCs w:val="24"/>
        </w:rPr>
        <w:t>rejection of Hutterites</w:t>
      </w:r>
      <w:r w:rsidR="0035568E" w:rsidRPr="0099518C">
        <w:rPr>
          <w:rFonts w:ascii="Times New Roman" w:hAnsi="Times New Roman" w:cs="Times New Roman"/>
          <w:sz w:val="24"/>
          <w:szCs w:val="24"/>
        </w:rPr>
        <w:t xml:space="preserve"> and their practices</w:t>
      </w:r>
      <w:r w:rsidR="00F90BAF" w:rsidRPr="0099518C">
        <w:rPr>
          <w:rFonts w:ascii="Times New Roman" w:hAnsi="Times New Roman" w:cs="Times New Roman"/>
          <w:sz w:val="24"/>
          <w:szCs w:val="24"/>
        </w:rPr>
        <w:t xml:space="preserve"> </w:t>
      </w:r>
      <w:r w:rsidR="00535A13" w:rsidRPr="0099518C">
        <w:rPr>
          <w:rFonts w:ascii="Times New Roman" w:hAnsi="Times New Roman" w:cs="Times New Roman"/>
          <w:sz w:val="24"/>
          <w:szCs w:val="24"/>
        </w:rPr>
        <w:t>by Canadians</w:t>
      </w:r>
      <w:r w:rsidR="00131DCC" w:rsidRPr="0099518C">
        <w:rPr>
          <w:rFonts w:ascii="Times New Roman" w:hAnsi="Times New Roman" w:cs="Times New Roman"/>
          <w:sz w:val="24"/>
          <w:szCs w:val="24"/>
        </w:rPr>
        <w:t>,</w:t>
      </w:r>
      <w:r w:rsidR="00573204">
        <w:rPr>
          <w:rFonts w:ascii="Times New Roman" w:hAnsi="Times New Roman" w:cs="Times New Roman"/>
          <w:sz w:val="24"/>
          <w:szCs w:val="24"/>
        </w:rPr>
        <w:t xml:space="preserve"> but rather there was a</w:t>
      </w:r>
      <w:r w:rsidR="00535A13" w:rsidRPr="0099518C">
        <w:rPr>
          <w:rFonts w:ascii="Times New Roman" w:hAnsi="Times New Roman" w:cs="Times New Roman"/>
          <w:sz w:val="24"/>
          <w:szCs w:val="24"/>
        </w:rPr>
        <w:t xml:space="preserve"> blend of perspectives </w:t>
      </w:r>
      <w:r w:rsidR="00FD68B6" w:rsidRPr="0099518C">
        <w:rPr>
          <w:rFonts w:ascii="Times New Roman" w:hAnsi="Times New Roman" w:cs="Times New Roman"/>
          <w:sz w:val="24"/>
          <w:szCs w:val="24"/>
        </w:rPr>
        <w:t>differing on the particular</w:t>
      </w:r>
      <w:r w:rsidR="00535A13" w:rsidRPr="0099518C">
        <w:rPr>
          <w:rFonts w:ascii="Times New Roman" w:hAnsi="Times New Roman" w:cs="Times New Roman"/>
          <w:sz w:val="24"/>
          <w:szCs w:val="24"/>
        </w:rPr>
        <w:t xml:space="preserve"> </w:t>
      </w:r>
      <w:r w:rsidR="00E93642" w:rsidRPr="0099518C">
        <w:rPr>
          <w:rFonts w:ascii="Times New Roman" w:hAnsi="Times New Roman" w:cs="Times New Roman"/>
          <w:sz w:val="24"/>
          <w:szCs w:val="24"/>
        </w:rPr>
        <w:t>time period</w:t>
      </w:r>
      <w:r w:rsidR="00E93642" w:rsidRPr="0099518C">
        <w:rPr>
          <w:rFonts w:ascii="Times New Roman" w:hAnsi="Times New Roman" w:cs="Times New Roman"/>
          <w:i/>
          <w:sz w:val="24"/>
          <w:szCs w:val="24"/>
        </w:rPr>
        <w:t>.</w:t>
      </w:r>
      <w:r w:rsidR="001F7099" w:rsidRPr="0099518C">
        <w:rPr>
          <w:rFonts w:ascii="Times New Roman" w:hAnsi="Times New Roman" w:cs="Times New Roman"/>
          <w:sz w:val="24"/>
          <w:szCs w:val="24"/>
        </w:rPr>
        <w:t xml:space="preserve"> </w:t>
      </w:r>
      <w:r w:rsidR="004C2DDC" w:rsidRPr="0099518C">
        <w:rPr>
          <w:rFonts w:ascii="Times New Roman" w:hAnsi="Times New Roman" w:cs="Times New Roman"/>
          <w:sz w:val="24"/>
          <w:szCs w:val="24"/>
        </w:rPr>
        <w:t xml:space="preserve">In order to understand the specific </w:t>
      </w:r>
      <w:r w:rsidR="0035568E" w:rsidRPr="0099518C">
        <w:rPr>
          <w:rFonts w:ascii="Times New Roman" w:hAnsi="Times New Roman" w:cs="Times New Roman"/>
          <w:sz w:val="24"/>
          <w:szCs w:val="24"/>
        </w:rPr>
        <w:t>occurrences when perspectives w</w:t>
      </w:r>
      <w:r w:rsidR="004C2DDC" w:rsidRPr="0099518C">
        <w:rPr>
          <w:rFonts w:ascii="Times New Roman" w:hAnsi="Times New Roman" w:cs="Times New Roman"/>
          <w:sz w:val="24"/>
          <w:szCs w:val="24"/>
        </w:rPr>
        <w:t>ere changing</w:t>
      </w:r>
      <w:r w:rsidR="00E91F44" w:rsidRPr="0099518C">
        <w:rPr>
          <w:rFonts w:ascii="Times New Roman" w:hAnsi="Times New Roman" w:cs="Times New Roman"/>
          <w:sz w:val="24"/>
          <w:szCs w:val="24"/>
        </w:rPr>
        <w:t>, I</w:t>
      </w:r>
      <w:r w:rsidR="004C2DDC" w:rsidRPr="0099518C">
        <w:rPr>
          <w:rFonts w:ascii="Times New Roman" w:hAnsi="Times New Roman" w:cs="Times New Roman"/>
          <w:sz w:val="24"/>
          <w:szCs w:val="24"/>
        </w:rPr>
        <w:t xml:space="preserve"> will break the essa</w:t>
      </w:r>
      <w:r w:rsidR="00137DE0">
        <w:rPr>
          <w:rFonts w:ascii="Times New Roman" w:hAnsi="Times New Roman" w:cs="Times New Roman"/>
          <w:sz w:val="24"/>
          <w:szCs w:val="24"/>
        </w:rPr>
        <w:t>y into three smaller sections; i</w:t>
      </w:r>
      <w:r w:rsidR="004C2DDC" w:rsidRPr="0099518C">
        <w:rPr>
          <w:rFonts w:ascii="Times New Roman" w:hAnsi="Times New Roman" w:cs="Times New Roman"/>
          <w:sz w:val="24"/>
          <w:szCs w:val="24"/>
        </w:rPr>
        <w:t xml:space="preserve">mmigration, </w:t>
      </w:r>
      <w:r w:rsidR="006B02C8">
        <w:rPr>
          <w:rFonts w:ascii="Times New Roman" w:hAnsi="Times New Roman" w:cs="Times New Roman"/>
          <w:sz w:val="24"/>
          <w:szCs w:val="24"/>
        </w:rPr>
        <w:t>the Great D</w:t>
      </w:r>
      <w:r w:rsidR="004C2DDC" w:rsidRPr="0099518C">
        <w:rPr>
          <w:rFonts w:ascii="Times New Roman" w:hAnsi="Times New Roman" w:cs="Times New Roman"/>
          <w:sz w:val="24"/>
          <w:szCs w:val="24"/>
        </w:rPr>
        <w:t xml:space="preserve">epression, and the </w:t>
      </w:r>
      <w:r w:rsidR="00137DE0">
        <w:rPr>
          <w:rFonts w:ascii="Times New Roman" w:hAnsi="Times New Roman" w:cs="Times New Roman"/>
          <w:sz w:val="24"/>
          <w:szCs w:val="24"/>
        </w:rPr>
        <w:t>battle of communal land o</w:t>
      </w:r>
      <w:r w:rsidR="004C2DDC" w:rsidRPr="0099518C">
        <w:rPr>
          <w:rFonts w:ascii="Times New Roman" w:hAnsi="Times New Roman" w:cs="Times New Roman"/>
          <w:sz w:val="24"/>
          <w:szCs w:val="24"/>
        </w:rPr>
        <w:t>wnership. Looking at these</w:t>
      </w:r>
      <w:r w:rsidR="00391559" w:rsidRPr="0099518C">
        <w:rPr>
          <w:rFonts w:ascii="Times New Roman" w:hAnsi="Times New Roman" w:cs="Times New Roman"/>
          <w:sz w:val="24"/>
          <w:szCs w:val="24"/>
        </w:rPr>
        <w:t xml:space="preserve"> three occurrences in Hutterite and </w:t>
      </w:r>
      <w:r w:rsidR="004C2DDC" w:rsidRPr="0099518C">
        <w:rPr>
          <w:rFonts w:ascii="Times New Roman" w:hAnsi="Times New Roman" w:cs="Times New Roman"/>
          <w:sz w:val="24"/>
          <w:szCs w:val="24"/>
        </w:rPr>
        <w:t xml:space="preserve">Canadian history can </w:t>
      </w:r>
      <w:r w:rsidR="0035568E" w:rsidRPr="0099518C">
        <w:rPr>
          <w:rFonts w:ascii="Times New Roman" w:hAnsi="Times New Roman" w:cs="Times New Roman"/>
          <w:sz w:val="24"/>
          <w:szCs w:val="24"/>
        </w:rPr>
        <w:t xml:space="preserve">better </w:t>
      </w:r>
      <w:r w:rsidR="004C2DDC" w:rsidRPr="0099518C">
        <w:rPr>
          <w:rFonts w:ascii="Times New Roman" w:hAnsi="Times New Roman" w:cs="Times New Roman"/>
          <w:sz w:val="24"/>
          <w:szCs w:val="24"/>
        </w:rPr>
        <w:t xml:space="preserve">illuminate the differences in </w:t>
      </w:r>
      <w:r w:rsidR="001C4F8E" w:rsidRPr="0099518C">
        <w:rPr>
          <w:rFonts w:ascii="Times New Roman" w:hAnsi="Times New Roman" w:cs="Times New Roman"/>
          <w:sz w:val="24"/>
          <w:szCs w:val="24"/>
        </w:rPr>
        <w:t>perspectives on Hutterite lifestyles and practices</w:t>
      </w:r>
      <w:r w:rsidR="004C2DDC" w:rsidRPr="0099518C">
        <w:rPr>
          <w:rFonts w:ascii="Times New Roman" w:hAnsi="Times New Roman" w:cs="Times New Roman"/>
          <w:sz w:val="24"/>
          <w:szCs w:val="24"/>
        </w:rPr>
        <w:t xml:space="preserve">. </w:t>
      </w:r>
    </w:p>
    <w:p w:rsidR="003B2179" w:rsidRPr="0099518C" w:rsidRDefault="00D17DDE" w:rsidP="006B02C8">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lastRenderedPageBreak/>
        <w:t>Hutterites</w:t>
      </w:r>
      <w:r w:rsidR="00B43DE3" w:rsidRPr="0099518C">
        <w:rPr>
          <w:rFonts w:ascii="Times New Roman" w:hAnsi="Times New Roman" w:cs="Times New Roman"/>
          <w:sz w:val="24"/>
          <w:szCs w:val="24"/>
        </w:rPr>
        <w:t xml:space="preserve"> are a religious sect who arose out of the 16</w:t>
      </w:r>
      <w:r w:rsidR="00B43DE3" w:rsidRPr="0099518C">
        <w:rPr>
          <w:rFonts w:ascii="Times New Roman" w:hAnsi="Times New Roman" w:cs="Times New Roman"/>
          <w:sz w:val="24"/>
          <w:szCs w:val="24"/>
          <w:vertAlign w:val="superscript"/>
        </w:rPr>
        <w:t>th</w:t>
      </w:r>
      <w:r w:rsidR="00B43DE3" w:rsidRPr="0099518C">
        <w:rPr>
          <w:rFonts w:ascii="Times New Roman" w:hAnsi="Times New Roman" w:cs="Times New Roman"/>
          <w:sz w:val="24"/>
          <w:szCs w:val="24"/>
        </w:rPr>
        <w:t xml:space="preserve"> century </w:t>
      </w:r>
      <w:r w:rsidR="008B1CD3" w:rsidRPr="0099518C">
        <w:rPr>
          <w:rFonts w:ascii="Times New Roman" w:hAnsi="Times New Roman" w:cs="Times New Roman"/>
          <w:sz w:val="24"/>
          <w:szCs w:val="24"/>
        </w:rPr>
        <w:t xml:space="preserve">European </w:t>
      </w:r>
      <w:r w:rsidR="00B43DE3" w:rsidRPr="0099518C">
        <w:rPr>
          <w:rFonts w:ascii="Times New Roman" w:hAnsi="Times New Roman" w:cs="Times New Roman"/>
          <w:sz w:val="24"/>
          <w:szCs w:val="24"/>
        </w:rPr>
        <w:t>reformation,</w:t>
      </w:r>
      <w:r w:rsidR="008B1CD3" w:rsidRPr="0099518C">
        <w:rPr>
          <w:rFonts w:ascii="Times New Roman" w:hAnsi="Times New Roman" w:cs="Times New Roman"/>
          <w:sz w:val="24"/>
          <w:szCs w:val="24"/>
        </w:rPr>
        <w:t xml:space="preserve"> often</w:t>
      </w:r>
      <w:r w:rsidR="00B43DE3" w:rsidRPr="0099518C">
        <w:rPr>
          <w:rFonts w:ascii="Times New Roman" w:hAnsi="Times New Roman" w:cs="Times New Roman"/>
          <w:sz w:val="24"/>
          <w:szCs w:val="24"/>
        </w:rPr>
        <w:t xml:space="preserve"> being associated with Anabaptists.</w:t>
      </w:r>
      <w:r w:rsidR="001B585A" w:rsidRPr="0099518C">
        <w:rPr>
          <w:rStyle w:val="FootnoteReference"/>
          <w:rFonts w:ascii="Times New Roman" w:hAnsi="Times New Roman" w:cs="Times New Roman"/>
          <w:sz w:val="24"/>
          <w:szCs w:val="24"/>
        </w:rPr>
        <w:footnoteReference w:id="2"/>
      </w:r>
      <w:r w:rsidR="00D84B59" w:rsidRPr="0099518C">
        <w:rPr>
          <w:rFonts w:ascii="Times New Roman" w:hAnsi="Times New Roman" w:cs="Times New Roman"/>
          <w:sz w:val="24"/>
          <w:szCs w:val="24"/>
        </w:rPr>
        <w:t xml:space="preserve"> </w:t>
      </w:r>
      <w:r w:rsidR="0009188A" w:rsidRPr="0099518C">
        <w:rPr>
          <w:rFonts w:ascii="Times New Roman" w:hAnsi="Times New Roman" w:cs="Times New Roman"/>
          <w:sz w:val="24"/>
          <w:szCs w:val="24"/>
        </w:rPr>
        <w:t>The Hutterites’</w:t>
      </w:r>
      <w:r w:rsidR="000D33A7">
        <w:rPr>
          <w:rFonts w:ascii="Times New Roman" w:hAnsi="Times New Roman" w:cs="Times New Roman"/>
          <w:sz w:val="24"/>
          <w:szCs w:val="24"/>
        </w:rPr>
        <w:t xml:space="preserve"> whole life is</w:t>
      </w:r>
      <w:r w:rsidR="008A3548" w:rsidRPr="0099518C">
        <w:rPr>
          <w:rFonts w:ascii="Times New Roman" w:hAnsi="Times New Roman" w:cs="Times New Roman"/>
          <w:sz w:val="24"/>
          <w:szCs w:val="24"/>
        </w:rPr>
        <w:t xml:space="preserve"> based on</w:t>
      </w:r>
      <w:r w:rsidR="000D33A7">
        <w:rPr>
          <w:rFonts w:ascii="Times New Roman" w:hAnsi="Times New Roman" w:cs="Times New Roman"/>
          <w:sz w:val="24"/>
          <w:szCs w:val="24"/>
        </w:rPr>
        <w:t xml:space="preserve"> and revolves around</w:t>
      </w:r>
      <w:r w:rsidR="008A3548" w:rsidRPr="0099518C">
        <w:rPr>
          <w:rFonts w:ascii="Times New Roman" w:hAnsi="Times New Roman" w:cs="Times New Roman"/>
          <w:sz w:val="24"/>
          <w:szCs w:val="24"/>
        </w:rPr>
        <w:t xml:space="preserve"> their religious beliefs</w:t>
      </w:r>
      <w:r w:rsidR="0009188A" w:rsidRPr="0099518C">
        <w:rPr>
          <w:rFonts w:ascii="Times New Roman" w:hAnsi="Times New Roman" w:cs="Times New Roman"/>
          <w:sz w:val="24"/>
          <w:szCs w:val="24"/>
        </w:rPr>
        <w:t xml:space="preserve">, </w:t>
      </w:r>
      <w:r w:rsidR="003F7673">
        <w:rPr>
          <w:rFonts w:ascii="Times New Roman" w:hAnsi="Times New Roman" w:cs="Times New Roman"/>
          <w:sz w:val="24"/>
          <w:szCs w:val="24"/>
        </w:rPr>
        <w:t>where</w:t>
      </w:r>
      <w:r w:rsidR="0009188A" w:rsidRPr="0099518C">
        <w:rPr>
          <w:rFonts w:ascii="Times New Roman" w:hAnsi="Times New Roman" w:cs="Times New Roman"/>
          <w:sz w:val="24"/>
          <w:szCs w:val="24"/>
        </w:rPr>
        <w:t xml:space="preserve"> </w:t>
      </w:r>
      <w:r w:rsidR="00CD12D2" w:rsidRPr="0099518C">
        <w:rPr>
          <w:rFonts w:ascii="Times New Roman" w:hAnsi="Times New Roman" w:cs="Times New Roman"/>
          <w:sz w:val="24"/>
          <w:szCs w:val="24"/>
        </w:rPr>
        <w:t>everything in life is based or rooted in biblical doctrine</w:t>
      </w:r>
      <w:r w:rsidR="008A3548" w:rsidRPr="0099518C">
        <w:rPr>
          <w:rFonts w:ascii="Times New Roman" w:hAnsi="Times New Roman" w:cs="Times New Roman"/>
          <w:sz w:val="24"/>
          <w:szCs w:val="24"/>
        </w:rPr>
        <w:t>.</w:t>
      </w:r>
      <w:r w:rsidR="001B585A" w:rsidRPr="0099518C">
        <w:rPr>
          <w:rFonts w:ascii="Times New Roman" w:hAnsi="Times New Roman" w:cs="Times New Roman"/>
          <w:sz w:val="24"/>
          <w:szCs w:val="24"/>
        </w:rPr>
        <w:t xml:space="preserve"> </w:t>
      </w:r>
      <w:r w:rsidR="00E3477D" w:rsidRPr="0099518C">
        <w:rPr>
          <w:rFonts w:ascii="Times New Roman" w:hAnsi="Times New Roman" w:cs="Times New Roman"/>
          <w:sz w:val="24"/>
          <w:szCs w:val="24"/>
        </w:rPr>
        <w:t xml:space="preserve"> The basis of the Hutterite doctrine comes from the Anabaptist doctrine</w:t>
      </w:r>
      <w:r w:rsidR="003662CC" w:rsidRPr="0099518C">
        <w:rPr>
          <w:rFonts w:ascii="Times New Roman" w:hAnsi="Times New Roman" w:cs="Times New Roman"/>
          <w:sz w:val="24"/>
          <w:szCs w:val="24"/>
        </w:rPr>
        <w:t>.  The Hutterite people strive to live exactly</w:t>
      </w:r>
      <w:r w:rsidR="00823198" w:rsidRPr="0099518C">
        <w:rPr>
          <w:rFonts w:ascii="Times New Roman" w:hAnsi="Times New Roman" w:cs="Times New Roman"/>
          <w:sz w:val="24"/>
          <w:szCs w:val="24"/>
        </w:rPr>
        <w:t xml:space="preserve"> like</w:t>
      </w:r>
      <w:r w:rsidR="003662CC" w:rsidRPr="0099518C">
        <w:rPr>
          <w:rFonts w:ascii="Times New Roman" w:hAnsi="Times New Roman" w:cs="Times New Roman"/>
          <w:sz w:val="24"/>
          <w:szCs w:val="24"/>
        </w:rPr>
        <w:t xml:space="preserve"> the apostles did </w:t>
      </w:r>
      <w:r w:rsidR="001A2A36" w:rsidRPr="0099518C">
        <w:rPr>
          <w:rFonts w:ascii="Times New Roman" w:hAnsi="Times New Roman" w:cs="Times New Roman"/>
          <w:sz w:val="24"/>
          <w:szCs w:val="24"/>
        </w:rPr>
        <w:t xml:space="preserve">in </w:t>
      </w:r>
      <w:r w:rsidR="0004151E" w:rsidRPr="0099518C">
        <w:rPr>
          <w:rFonts w:ascii="Times New Roman" w:hAnsi="Times New Roman" w:cs="Times New Roman"/>
          <w:sz w:val="24"/>
          <w:szCs w:val="24"/>
        </w:rPr>
        <w:t xml:space="preserve">the Book of </w:t>
      </w:r>
      <w:r w:rsidR="001A2A36" w:rsidRPr="0099518C">
        <w:rPr>
          <w:rFonts w:ascii="Times New Roman" w:hAnsi="Times New Roman" w:cs="Times New Roman"/>
          <w:sz w:val="24"/>
          <w:szCs w:val="24"/>
        </w:rPr>
        <w:t>Acts</w:t>
      </w:r>
      <w:r w:rsidR="0004151E" w:rsidRPr="0099518C">
        <w:rPr>
          <w:rFonts w:ascii="Times New Roman" w:hAnsi="Times New Roman" w:cs="Times New Roman"/>
          <w:sz w:val="24"/>
          <w:szCs w:val="24"/>
        </w:rPr>
        <w:t>,</w:t>
      </w:r>
      <w:r w:rsidR="001A2A36" w:rsidRPr="0099518C">
        <w:rPr>
          <w:rFonts w:ascii="Times New Roman" w:hAnsi="Times New Roman" w:cs="Times New Roman"/>
          <w:sz w:val="24"/>
          <w:szCs w:val="24"/>
        </w:rPr>
        <w:t xml:space="preserve"> </w:t>
      </w:r>
      <w:r w:rsidR="003662CC" w:rsidRPr="0099518C">
        <w:rPr>
          <w:rFonts w:ascii="Times New Roman" w:hAnsi="Times New Roman" w:cs="Times New Roman"/>
          <w:sz w:val="24"/>
          <w:szCs w:val="24"/>
        </w:rPr>
        <w:t>as the First Church.</w:t>
      </w:r>
      <w:r w:rsidR="001A2A36" w:rsidRPr="0099518C">
        <w:rPr>
          <w:rFonts w:ascii="Times New Roman" w:hAnsi="Times New Roman" w:cs="Times New Roman"/>
          <w:sz w:val="24"/>
          <w:szCs w:val="24"/>
        </w:rPr>
        <w:t xml:space="preserve">  All religious and cultural practices flow from their word for word interpretation of the Holy Bible.  </w:t>
      </w:r>
      <w:r w:rsidR="00FC1E4B" w:rsidRPr="0099518C">
        <w:rPr>
          <w:rFonts w:ascii="Times New Roman" w:hAnsi="Times New Roman" w:cs="Times New Roman"/>
          <w:sz w:val="24"/>
          <w:szCs w:val="24"/>
        </w:rPr>
        <w:t>A few of the major i</w:t>
      </w:r>
      <w:r w:rsidR="001A2A36" w:rsidRPr="0099518C">
        <w:rPr>
          <w:rFonts w:ascii="Times New Roman" w:hAnsi="Times New Roman" w:cs="Times New Roman"/>
          <w:sz w:val="24"/>
          <w:szCs w:val="24"/>
        </w:rPr>
        <w:t>dea</w:t>
      </w:r>
      <w:r w:rsidR="00FC1E4B" w:rsidRPr="0099518C">
        <w:rPr>
          <w:rFonts w:ascii="Times New Roman" w:hAnsi="Times New Roman" w:cs="Times New Roman"/>
          <w:sz w:val="24"/>
          <w:szCs w:val="24"/>
        </w:rPr>
        <w:t>l</w:t>
      </w:r>
      <w:r w:rsidR="001A2A36" w:rsidRPr="0099518C">
        <w:rPr>
          <w:rFonts w:ascii="Times New Roman" w:hAnsi="Times New Roman" w:cs="Times New Roman"/>
          <w:sz w:val="24"/>
          <w:szCs w:val="24"/>
        </w:rPr>
        <w:t xml:space="preserve">s </w:t>
      </w:r>
      <w:r w:rsidR="00FC1E4B" w:rsidRPr="0099518C">
        <w:rPr>
          <w:rFonts w:ascii="Times New Roman" w:hAnsi="Times New Roman" w:cs="Times New Roman"/>
          <w:sz w:val="24"/>
          <w:szCs w:val="24"/>
        </w:rPr>
        <w:t xml:space="preserve">that Hutterites live by </w:t>
      </w:r>
      <w:r w:rsidR="0004151E" w:rsidRPr="0099518C">
        <w:rPr>
          <w:rFonts w:ascii="Times New Roman" w:hAnsi="Times New Roman" w:cs="Times New Roman"/>
          <w:sz w:val="24"/>
          <w:szCs w:val="24"/>
        </w:rPr>
        <w:t>are</w:t>
      </w:r>
      <w:r w:rsidR="003B2179" w:rsidRPr="0099518C">
        <w:rPr>
          <w:rFonts w:ascii="Times New Roman" w:hAnsi="Times New Roman" w:cs="Times New Roman"/>
          <w:sz w:val="24"/>
          <w:szCs w:val="24"/>
        </w:rPr>
        <w:t>;</w:t>
      </w:r>
      <w:r w:rsidR="001A2A36" w:rsidRPr="0099518C">
        <w:rPr>
          <w:rFonts w:ascii="Times New Roman" w:hAnsi="Times New Roman" w:cs="Times New Roman"/>
          <w:sz w:val="24"/>
          <w:szCs w:val="24"/>
        </w:rPr>
        <w:t xml:space="preserve"> communal</w:t>
      </w:r>
      <w:r w:rsidR="002D7C75" w:rsidRPr="0099518C">
        <w:rPr>
          <w:rFonts w:ascii="Times New Roman" w:hAnsi="Times New Roman" w:cs="Times New Roman"/>
          <w:sz w:val="24"/>
          <w:szCs w:val="24"/>
        </w:rPr>
        <w:t>ism</w:t>
      </w:r>
      <w:r w:rsidR="001A2A36" w:rsidRPr="0099518C">
        <w:rPr>
          <w:rFonts w:ascii="Times New Roman" w:hAnsi="Times New Roman" w:cs="Times New Roman"/>
          <w:sz w:val="24"/>
          <w:szCs w:val="24"/>
        </w:rPr>
        <w:t xml:space="preserve">, </w:t>
      </w:r>
      <w:r w:rsidR="002D7C75" w:rsidRPr="0099518C">
        <w:rPr>
          <w:rFonts w:ascii="Times New Roman" w:hAnsi="Times New Roman" w:cs="Times New Roman"/>
          <w:sz w:val="24"/>
          <w:szCs w:val="24"/>
        </w:rPr>
        <w:t xml:space="preserve">pacifism, </w:t>
      </w:r>
      <w:r w:rsidR="001A2A36" w:rsidRPr="0099518C">
        <w:rPr>
          <w:rFonts w:ascii="Times New Roman" w:hAnsi="Times New Roman" w:cs="Times New Roman"/>
          <w:sz w:val="24"/>
          <w:szCs w:val="24"/>
        </w:rPr>
        <w:t>adult baptism,</w:t>
      </w:r>
      <w:r w:rsidR="00FC1E4B" w:rsidRPr="0099518C">
        <w:rPr>
          <w:rFonts w:ascii="Times New Roman" w:hAnsi="Times New Roman" w:cs="Times New Roman"/>
          <w:sz w:val="24"/>
          <w:szCs w:val="24"/>
        </w:rPr>
        <w:t xml:space="preserve"> </w:t>
      </w:r>
      <w:r w:rsidR="0004151E" w:rsidRPr="0099518C">
        <w:rPr>
          <w:rFonts w:ascii="Times New Roman" w:hAnsi="Times New Roman" w:cs="Times New Roman"/>
          <w:sz w:val="24"/>
          <w:szCs w:val="24"/>
        </w:rPr>
        <w:t xml:space="preserve">strict </w:t>
      </w:r>
      <w:r w:rsidR="00FC1E4B" w:rsidRPr="0099518C">
        <w:rPr>
          <w:rFonts w:ascii="Times New Roman" w:hAnsi="Times New Roman" w:cs="Times New Roman"/>
          <w:sz w:val="24"/>
          <w:szCs w:val="24"/>
        </w:rPr>
        <w:t>clothing</w:t>
      </w:r>
      <w:r w:rsidR="0004151E" w:rsidRPr="0099518C">
        <w:rPr>
          <w:rFonts w:ascii="Times New Roman" w:hAnsi="Times New Roman" w:cs="Times New Roman"/>
          <w:sz w:val="24"/>
          <w:szCs w:val="24"/>
        </w:rPr>
        <w:t xml:space="preserve"> guidelines</w:t>
      </w:r>
      <w:r w:rsidR="00FC1E4B" w:rsidRPr="0099518C">
        <w:rPr>
          <w:rFonts w:ascii="Times New Roman" w:hAnsi="Times New Roman" w:cs="Times New Roman"/>
          <w:sz w:val="24"/>
          <w:szCs w:val="24"/>
        </w:rPr>
        <w:t>,</w:t>
      </w:r>
      <w:r w:rsidR="00E208D4" w:rsidRPr="0099518C">
        <w:rPr>
          <w:rFonts w:ascii="Times New Roman" w:hAnsi="Times New Roman" w:cs="Times New Roman"/>
          <w:sz w:val="24"/>
          <w:szCs w:val="24"/>
        </w:rPr>
        <w:t xml:space="preserve"> working hard,</w:t>
      </w:r>
      <w:r w:rsidR="00FC1E4B" w:rsidRPr="0099518C">
        <w:rPr>
          <w:rFonts w:ascii="Times New Roman" w:hAnsi="Times New Roman" w:cs="Times New Roman"/>
          <w:sz w:val="24"/>
          <w:szCs w:val="24"/>
        </w:rPr>
        <w:t xml:space="preserve"> simplistic lifestyle, non-materialism, repentance, man’s sinful nature</w:t>
      </w:r>
      <w:r w:rsidR="001A2A36" w:rsidRPr="0099518C">
        <w:rPr>
          <w:rFonts w:ascii="Times New Roman" w:hAnsi="Times New Roman" w:cs="Times New Roman"/>
          <w:sz w:val="24"/>
          <w:szCs w:val="24"/>
        </w:rPr>
        <w:t xml:space="preserve"> and </w:t>
      </w:r>
      <w:r w:rsidR="003261ED" w:rsidRPr="0099518C">
        <w:rPr>
          <w:rFonts w:ascii="Times New Roman" w:hAnsi="Times New Roman" w:cs="Times New Roman"/>
          <w:sz w:val="24"/>
          <w:szCs w:val="24"/>
        </w:rPr>
        <w:t>isolated</w:t>
      </w:r>
      <w:r w:rsidR="001A2A36" w:rsidRPr="0099518C">
        <w:rPr>
          <w:rFonts w:ascii="Times New Roman" w:hAnsi="Times New Roman" w:cs="Times New Roman"/>
          <w:sz w:val="24"/>
          <w:szCs w:val="24"/>
        </w:rPr>
        <w:t xml:space="preserve"> living</w:t>
      </w:r>
      <w:r w:rsidR="0004151E" w:rsidRPr="0099518C">
        <w:rPr>
          <w:rFonts w:ascii="Times New Roman" w:hAnsi="Times New Roman" w:cs="Times New Roman"/>
          <w:sz w:val="24"/>
          <w:szCs w:val="24"/>
        </w:rPr>
        <w:t xml:space="preserve">, which </w:t>
      </w:r>
      <w:r w:rsidR="00FC1E4B" w:rsidRPr="0099518C">
        <w:rPr>
          <w:rFonts w:ascii="Times New Roman" w:hAnsi="Times New Roman" w:cs="Times New Roman"/>
          <w:sz w:val="24"/>
          <w:szCs w:val="24"/>
        </w:rPr>
        <w:t>are</w:t>
      </w:r>
      <w:r w:rsidR="001A2A36" w:rsidRPr="0099518C">
        <w:rPr>
          <w:rFonts w:ascii="Times New Roman" w:hAnsi="Times New Roman" w:cs="Times New Roman"/>
          <w:sz w:val="24"/>
          <w:szCs w:val="24"/>
        </w:rPr>
        <w:t xml:space="preserve"> </w:t>
      </w:r>
      <w:r w:rsidR="003B2179" w:rsidRPr="0099518C">
        <w:rPr>
          <w:rFonts w:ascii="Times New Roman" w:hAnsi="Times New Roman" w:cs="Times New Roman"/>
          <w:sz w:val="24"/>
          <w:szCs w:val="24"/>
        </w:rPr>
        <w:t xml:space="preserve">all </w:t>
      </w:r>
      <w:r w:rsidR="001A2A36" w:rsidRPr="0099518C">
        <w:rPr>
          <w:rFonts w:ascii="Times New Roman" w:hAnsi="Times New Roman" w:cs="Times New Roman"/>
          <w:sz w:val="24"/>
          <w:szCs w:val="24"/>
        </w:rPr>
        <w:t>based on theological doctrine.  Even being agricultural and self-sufficient as the means of surviving is a theological belief stemming from Ephesians 4:28 in the Holy Bible.</w:t>
      </w:r>
      <w:r w:rsidR="00D84B59" w:rsidRPr="0099518C">
        <w:rPr>
          <w:rStyle w:val="FootnoteReference"/>
          <w:rFonts w:ascii="Times New Roman" w:hAnsi="Times New Roman" w:cs="Times New Roman"/>
          <w:sz w:val="24"/>
          <w:szCs w:val="24"/>
        </w:rPr>
        <w:footnoteReference w:id="3"/>
      </w:r>
      <w:r w:rsidRPr="0099518C">
        <w:rPr>
          <w:rFonts w:ascii="Times New Roman" w:hAnsi="Times New Roman" w:cs="Times New Roman"/>
          <w:sz w:val="24"/>
          <w:szCs w:val="24"/>
        </w:rPr>
        <w:t xml:space="preserve">  </w:t>
      </w:r>
      <w:r w:rsidR="003B2179" w:rsidRPr="0099518C">
        <w:rPr>
          <w:rFonts w:ascii="Times New Roman" w:hAnsi="Times New Roman" w:cs="Times New Roman"/>
          <w:sz w:val="24"/>
          <w:szCs w:val="24"/>
        </w:rPr>
        <w:t>“All aspects of life and the daily round are governed by regulations that are intended to maintain the tenants of faith</w:t>
      </w:r>
      <w:r w:rsidR="0072760F" w:rsidRPr="0099518C">
        <w:rPr>
          <w:rFonts w:ascii="Times New Roman" w:hAnsi="Times New Roman" w:cs="Times New Roman"/>
          <w:sz w:val="24"/>
          <w:szCs w:val="24"/>
        </w:rPr>
        <w:t>.</w:t>
      </w:r>
      <w:r w:rsidR="003B2179" w:rsidRPr="0099518C">
        <w:rPr>
          <w:rFonts w:ascii="Times New Roman" w:hAnsi="Times New Roman" w:cs="Times New Roman"/>
          <w:sz w:val="24"/>
          <w:szCs w:val="24"/>
        </w:rPr>
        <w:t>”</w:t>
      </w:r>
      <w:r w:rsidR="0072760F" w:rsidRPr="0099518C">
        <w:rPr>
          <w:rStyle w:val="FootnoteReference"/>
          <w:rFonts w:ascii="Times New Roman" w:hAnsi="Times New Roman" w:cs="Times New Roman"/>
          <w:sz w:val="24"/>
          <w:szCs w:val="24"/>
        </w:rPr>
        <w:footnoteReference w:id="4"/>
      </w:r>
      <w:r w:rsidR="00FC1E4B" w:rsidRPr="0099518C">
        <w:rPr>
          <w:rFonts w:ascii="Times New Roman" w:hAnsi="Times New Roman" w:cs="Times New Roman"/>
          <w:sz w:val="24"/>
          <w:szCs w:val="24"/>
        </w:rPr>
        <w:t xml:space="preserve"> </w:t>
      </w:r>
      <w:r w:rsidR="0004151E" w:rsidRPr="0099518C">
        <w:rPr>
          <w:rFonts w:ascii="Times New Roman" w:hAnsi="Times New Roman" w:cs="Times New Roman"/>
          <w:sz w:val="24"/>
          <w:szCs w:val="24"/>
        </w:rPr>
        <w:t>Living by these doctrinal beliefs created clashes</w:t>
      </w:r>
      <w:r w:rsidR="00F86169" w:rsidRPr="0099518C">
        <w:rPr>
          <w:rFonts w:ascii="Times New Roman" w:hAnsi="Times New Roman" w:cs="Times New Roman"/>
          <w:sz w:val="24"/>
          <w:szCs w:val="24"/>
        </w:rPr>
        <w:t xml:space="preserve"> with mainstream culture and was at the heart of the resistance felt by the Hutterites.</w:t>
      </w:r>
    </w:p>
    <w:p w:rsidR="00B72751" w:rsidRPr="0099518C" w:rsidRDefault="003B2179" w:rsidP="00346891">
      <w:pPr>
        <w:spacing w:line="480" w:lineRule="auto"/>
        <w:rPr>
          <w:rFonts w:ascii="Times New Roman" w:hAnsi="Times New Roman" w:cs="Times New Roman"/>
          <w:sz w:val="36"/>
          <w:szCs w:val="36"/>
        </w:rPr>
      </w:pPr>
      <w:r w:rsidRPr="0099518C">
        <w:rPr>
          <w:rFonts w:ascii="Times New Roman" w:hAnsi="Times New Roman" w:cs="Times New Roman"/>
          <w:sz w:val="32"/>
          <w:szCs w:val="32"/>
        </w:rPr>
        <w:t xml:space="preserve"> </w:t>
      </w:r>
      <w:r w:rsidR="00B72751" w:rsidRPr="0099518C">
        <w:rPr>
          <w:rFonts w:ascii="Times New Roman" w:hAnsi="Times New Roman" w:cs="Times New Roman"/>
          <w:sz w:val="36"/>
          <w:szCs w:val="36"/>
        </w:rPr>
        <w:t>Immigration</w:t>
      </w:r>
    </w:p>
    <w:p w:rsidR="001F7099" w:rsidRPr="0099518C" w:rsidRDefault="001F7099"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r>
      <w:r w:rsidR="00F164FD" w:rsidRPr="0099518C">
        <w:rPr>
          <w:rFonts w:ascii="Times New Roman" w:hAnsi="Times New Roman" w:cs="Times New Roman"/>
          <w:sz w:val="24"/>
          <w:szCs w:val="24"/>
        </w:rPr>
        <w:t xml:space="preserve">In the years of 1874-1878, the first Hutterites made their way to North America, </w:t>
      </w:r>
      <w:r w:rsidR="0083531D">
        <w:rPr>
          <w:rFonts w:ascii="Times New Roman" w:hAnsi="Times New Roman" w:cs="Times New Roman"/>
          <w:sz w:val="24"/>
          <w:szCs w:val="24"/>
        </w:rPr>
        <w:t>as</w:t>
      </w:r>
      <w:r w:rsidR="00E552AC">
        <w:rPr>
          <w:rFonts w:ascii="Times New Roman" w:hAnsi="Times New Roman" w:cs="Times New Roman"/>
          <w:sz w:val="24"/>
          <w:szCs w:val="24"/>
        </w:rPr>
        <w:t xml:space="preserve"> </w:t>
      </w:r>
      <w:r w:rsidR="00F164FD" w:rsidRPr="0099518C">
        <w:rPr>
          <w:rFonts w:ascii="Times New Roman" w:hAnsi="Times New Roman" w:cs="Times New Roman"/>
          <w:sz w:val="24"/>
          <w:szCs w:val="24"/>
        </w:rPr>
        <w:t xml:space="preserve">most </w:t>
      </w:r>
      <w:r w:rsidR="00656E29" w:rsidRPr="0099518C">
        <w:rPr>
          <w:rFonts w:ascii="Times New Roman" w:hAnsi="Times New Roman" w:cs="Times New Roman"/>
          <w:sz w:val="24"/>
          <w:szCs w:val="24"/>
        </w:rPr>
        <w:t xml:space="preserve">colonies were created </w:t>
      </w:r>
      <w:r w:rsidR="00F164FD" w:rsidRPr="0099518C">
        <w:rPr>
          <w:rFonts w:ascii="Times New Roman" w:hAnsi="Times New Roman" w:cs="Times New Roman"/>
          <w:sz w:val="24"/>
          <w:szCs w:val="24"/>
        </w:rPr>
        <w:t>in South Dakota and a</w:t>
      </w:r>
      <w:r w:rsidR="00656E29" w:rsidRPr="0099518C">
        <w:rPr>
          <w:rFonts w:ascii="Times New Roman" w:hAnsi="Times New Roman" w:cs="Times New Roman"/>
          <w:sz w:val="24"/>
          <w:szCs w:val="24"/>
        </w:rPr>
        <w:t xml:space="preserve"> couple other colonies made their homes </w:t>
      </w:r>
      <w:r w:rsidR="00F164FD" w:rsidRPr="0099518C">
        <w:rPr>
          <w:rFonts w:ascii="Times New Roman" w:hAnsi="Times New Roman" w:cs="Times New Roman"/>
          <w:sz w:val="24"/>
          <w:szCs w:val="24"/>
        </w:rPr>
        <w:t>in the Western Prairie</w:t>
      </w:r>
      <w:r w:rsidR="00126F27" w:rsidRPr="0099518C">
        <w:rPr>
          <w:rFonts w:ascii="Times New Roman" w:hAnsi="Times New Roman" w:cs="Times New Roman"/>
          <w:sz w:val="24"/>
          <w:szCs w:val="24"/>
        </w:rPr>
        <w:t xml:space="preserve"> provinces of Canada. Hutterites had been push</w:t>
      </w:r>
      <w:r w:rsidR="0083531D">
        <w:rPr>
          <w:rFonts w:ascii="Times New Roman" w:hAnsi="Times New Roman" w:cs="Times New Roman"/>
          <w:sz w:val="24"/>
          <w:szCs w:val="24"/>
        </w:rPr>
        <w:t>ed out of their homes in Russia</w:t>
      </w:r>
      <w:r w:rsidR="00126F27" w:rsidRPr="0099518C">
        <w:rPr>
          <w:rFonts w:ascii="Times New Roman" w:hAnsi="Times New Roman" w:cs="Times New Roman"/>
          <w:sz w:val="24"/>
          <w:szCs w:val="24"/>
        </w:rPr>
        <w:t xml:space="preserve"> </w:t>
      </w:r>
      <w:r w:rsidR="0083531D">
        <w:rPr>
          <w:rFonts w:ascii="Times New Roman" w:hAnsi="Times New Roman" w:cs="Times New Roman"/>
          <w:sz w:val="24"/>
          <w:szCs w:val="24"/>
        </w:rPr>
        <w:t>because</w:t>
      </w:r>
      <w:r w:rsidR="00126F27" w:rsidRPr="0099518C">
        <w:rPr>
          <w:rFonts w:ascii="Times New Roman" w:hAnsi="Times New Roman" w:cs="Times New Roman"/>
          <w:sz w:val="24"/>
          <w:szCs w:val="24"/>
        </w:rPr>
        <w:t xml:space="preserve"> they were given a choice</w:t>
      </w:r>
      <w:r w:rsidR="00753E3A" w:rsidRPr="0099518C">
        <w:rPr>
          <w:rFonts w:ascii="Times New Roman" w:hAnsi="Times New Roman" w:cs="Times New Roman"/>
          <w:sz w:val="24"/>
          <w:szCs w:val="24"/>
        </w:rPr>
        <w:t>;</w:t>
      </w:r>
      <w:r w:rsidR="00126F27" w:rsidRPr="0099518C">
        <w:rPr>
          <w:rFonts w:ascii="Times New Roman" w:hAnsi="Times New Roman" w:cs="Times New Roman"/>
          <w:sz w:val="24"/>
          <w:szCs w:val="24"/>
        </w:rPr>
        <w:t xml:space="preserve"> to stay and possibly forced into military action if </w:t>
      </w:r>
      <w:r w:rsidR="007851AD" w:rsidRPr="0099518C">
        <w:rPr>
          <w:rFonts w:ascii="Times New Roman" w:hAnsi="Times New Roman" w:cs="Times New Roman"/>
          <w:sz w:val="24"/>
          <w:szCs w:val="24"/>
        </w:rPr>
        <w:t xml:space="preserve">the Russian </w:t>
      </w:r>
      <w:r w:rsidR="007851AD" w:rsidRPr="0099518C">
        <w:rPr>
          <w:rFonts w:ascii="Times New Roman" w:hAnsi="Times New Roman" w:cs="Times New Roman"/>
          <w:sz w:val="24"/>
          <w:szCs w:val="24"/>
        </w:rPr>
        <w:lastRenderedPageBreak/>
        <w:t xml:space="preserve">government </w:t>
      </w:r>
      <w:r w:rsidR="00656E29" w:rsidRPr="0099518C">
        <w:rPr>
          <w:rFonts w:ascii="Times New Roman" w:hAnsi="Times New Roman" w:cs="Times New Roman"/>
          <w:sz w:val="24"/>
          <w:szCs w:val="24"/>
        </w:rPr>
        <w:t xml:space="preserve">needed, </w:t>
      </w:r>
      <w:r w:rsidR="00126F27" w:rsidRPr="0099518C">
        <w:rPr>
          <w:rFonts w:ascii="Times New Roman" w:hAnsi="Times New Roman" w:cs="Times New Roman"/>
          <w:sz w:val="24"/>
          <w:szCs w:val="24"/>
        </w:rPr>
        <w:t>or to leave.</w:t>
      </w:r>
      <w:r w:rsidR="00627204" w:rsidRPr="0099518C">
        <w:rPr>
          <w:rStyle w:val="FootnoteReference"/>
          <w:rFonts w:ascii="Times New Roman" w:hAnsi="Times New Roman" w:cs="Times New Roman"/>
          <w:sz w:val="24"/>
          <w:szCs w:val="24"/>
        </w:rPr>
        <w:footnoteReference w:id="5"/>
      </w:r>
      <w:r w:rsidR="00126F27" w:rsidRPr="0099518C">
        <w:rPr>
          <w:rFonts w:ascii="Times New Roman" w:hAnsi="Times New Roman" w:cs="Times New Roman"/>
          <w:sz w:val="24"/>
          <w:szCs w:val="24"/>
        </w:rPr>
        <w:t xml:space="preserve"> </w:t>
      </w:r>
      <w:r w:rsidRPr="0099518C">
        <w:rPr>
          <w:rFonts w:ascii="Times New Roman" w:hAnsi="Times New Roman" w:cs="Times New Roman"/>
          <w:sz w:val="24"/>
          <w:szCs w:val="24"/>
        </w:rPr>
        <w:t>Most Hutterites fled</w:t>
      </w:r>
      <w:r w:rsidR="007851AD" w:rsidRPr="0099518C">
        <w:rPr>
          <w:rFonts w:ascii="Times New Roman" w:hAnsi="Times New Roman" w:cs="Times New Roman"/>
          <w:sz w:val="24"/>
          <w:szCs w:val="24"/>
        </w:rPr>
        <w:t>, due to their pacifist beliefs,</w:t>
      </w:r>
      <w:r w:rsidRPr="0099518C">
        <w:rPr>
          <w:rFonts w:ascii="Times New Roman" w:hAnsi="Times New Roman" w:cs="Times New Roman"/>
          <w:sz w:val="24"/>
          <w:szCs w:val="24"/>
        </w:rPr>
        <w:t xml:space="preserve"> to find a new home that would safely allow the</w:t>
      </w:r>
      <w:r w:rsidR="00F164FD" w:rsidRPr="0099518C">
        <w:rPr>
          <w:rFonts w:ascii="Times New Roman" w:hAnsi="Times New Roman" w:cs="Times New Roman"/>
          <w:sz w:val="24"/>
          <w:szCs w:val="24"/>
        </w:rPr>
        <w:t>m to practice and live their de-at</w:t>
      </w:r>
      <w:r w:rsidRPr="0099518C">
        <w:rPr>
          <w:rFonts w:ascii="Times New Roman" w:hAnsi="Times New Roman" w:cs="Times New Roman"/>
          <w:sz w:val="24"/>
          <w:szCs w:val="24"/>
        </w:rPr>
        <w:t>tached lives</w:t>
      </w:r>
      <w:r w:rsidR="00F164FD" w:rsidRPr="0099518C">
        <w:rPr>
          <w:rFonts w:ascii="Times New Roman" w:hAnsi="Times New Roman" w:cs="Times New Roman"/>
          <w:sz w:val="24"/>
          <w:szCs w:val="24"/>
        </w:rPr>
        <w:t xml:space="preserve"> from mainstream society. </w:t>
      </w:r>
      <w:r w:rsidR="00126F27" w:rsidRPr="0099518C">
        <w:rPr>
          <w:rFonts w:ascii="Times New Roman" w:hAnsi="Times New Roman" w:cs="Times New Roman"/>
          <w:sz w:val="24"/>
          <w:szCs w:val="24"/>
        </w:rPr>
        <w:t xml:space="preserve">Canada and the United States gave these people </w:t>
      </w:r>
      <w:r w:rsidR="007851AD" w:rsidRPr="0099518C">
        <w:rPr>
          <w:rFonts w:ascii="Times New Roman" w:hAnsi="Times New Roman" w:cs="Times New Roman"/>
          <w:sz w:val="24"/>
          <w:szCs w:val="24"/>
        </w:rPr>
        <w:t xml:space="preserve">exactly what they wanted; </w:t>
      </w:r>
      <w:r w:rsidR="00126F27" w:rsidRPr="0099518C">
        <w:rPr>
          <w:rFonts w:ascii="Times New Roman" w:hAnsi="Times New Roman" w:cs="Times New Roman"/>
          <w:sz w:val="24"/>
          <w:szCs w:val="24"/>
        </w:rPr>
        <w:t xml:space="preserve">a place that </w:t>
      </w:r>
      <w:r w:rsidR="007851AD" w:rsidRPr="0099518C">
        <w:rPr>
          <w:rFonts w:ascii="Times New Roman" w:hAnsi="Times New Roman" w:cs="Times New Roman"/>
          <w:sz w:val="24"/>
          <w:szCs w:val="24"/>
        </w:rPr>
        <w:t xml:space="preserve">allowed them to live communally and </w:t>
      </w:r>
      <w:r w:rsidR="00753E3A" w:rsidRPr="0099518C">
        <w:rPr>
          <w:rFonts w:ascii="Times New Roman" w:hAnsi="Times New Roman" w:cs="Times New Roman"/>
          <w:sz w:val="24"/>
          <w:szCs w:val="24"/>
        </w:rPr>
        <w:t>isolated</w:t>
      </w:r>
      <w:r w:rsidR="007851AD" w:rsidRPr="0099518C">
        <w:rPr>
          <w:rFonts w:ascii="Times New Roman" w:hAnsi="Times New Roman" w:cs="Times New Roman"/>
          <w:sz w:val="24"/>
          <w:szCs w:val="24"/>
        </w:rPr>
        <w:t>,</w:t>
      </w:r>
      <w:r w:rsidR="00126F27" w:rsidRPr="0099518C">
        <w:rPr>
          <w:rFonts w:ascii="Times New Roman" w:hAnsi="Times New Roman" w:cs="Times New Roman"/>
          <w:sz w:val="24"/>
          <w:szCs w:val="24"/>
        </w:rPr>
        <w:t xml:space="preserve"> </w:t>
      </w:r>
      <w:r w:rsidR="007851AD" w:rsidRPr="0099518C">
        <w:rPr>
          <w:rFonts w:ascii="Times New Roman" w:hAnsi="Times New Roman" w:cs="Times New Roman"/>
          <w:sz w:val="24"/>
          <w:szCs w:val="24"/>
        </w:rPr>
        <w:t>while</w:t>
      </w:r>
      <w:r w:rsidR="00126F27" w:rsidRPr="0099518C">
        <w:rPr>
          <w:rFonts w:ascii="Times New Roman" w:hAnsi="Times New Roman" w:cs="Times New Roman"/>
          <w:sz w:val="24"/>
          <w:szCs w:val="24"/>
        </w:rPr>
        <w:t xml:space="preserve"> </w:t>
      </w:r>
      <w:r w:rsidR="007851AD" w:rsidRPr="0099518C">
        <w:rPr>
          <w:rFonts w:ascii="Times New Roman" w:hAnsi="Times New Roman" w:cs="Times New Roman"/>
          <w:sz w:val="24"/>
          <w:szCs w:val="24"/>
        </w:rPr>
        <w:t>having the option to work as contentious objector</w:t>
      </w:r>
      <w:r w:rsidR="00E552AC">
        <w:rPr>
          <w:rFonts w:ascii="Times New Roman" w:hAnsi="Times New Roman" w:cs="Times New Roman"/>
          <w:sz w:val="24"/>
          <w:szCs w:val="24"/>
        </w:rPr>
        <w:t>s</w:t>
      </w:r>
      <w:r w:rsidR="007851AD" w:rsidRPr="0099518C">
        <w:rPr>
          <w:rFonts w:ascii="Times New Roman" w:hAnsi="Times New Roman" w:cs="Times New Roman"/>
          <w:sz w:val="24"/>
          <w:szCs w:val="24"/>
        </w:rPr>
        <w:t xml:space="preserve"> instead of being drafted for the military</w:t>
      </w:r>
      <w:r w:rsidR="00126F27" w:rsidRPr="0099518C">
        <w:rPr>
          <w:rFonts w:ascii="Times New Roman" w:hAnsi="Times New Roman" w:cs="Times New Roman"/>
          <w:sz w:val="24"/>
          <w:szCs w:val="24"/>
        </w:rPr>
        <w:t>.</w:t>
      </w:r>
      <w:r w:rsidR="00753E3A" w:rsidRPr="0099518C">
        <w:rPr>
          <w:rFonts w:ascii="Times New Roman" w:hAnsi="Times New Roman" w:cs="Times New Roman"/>
          <w:sz w:val="24"/>
          <w:szCs w:val="24"/>
        </w:rPr>
        <w:t xml:space="preserve"> </w:t>
      </w:r>
      <w:r w:rsidR="00126F27" w:rsidRPr="0099518C">
        <w:rPr>
          <w:rFonts w:ascii="Times New Roman" w:hAnsi="Times New Roman" w:cs="Times New Roman"/>
          <w:sz w:val="24"/>
          <w:szCs w:val="24"/>
        </w:rPr>
        <w:t xml:space="preserve"> </w:t>
      </w:r>
      <w:r w:rsidR="00753E3A" w:rsidRPr="0099518C">
        <w:rPr>
          <w:rFonts w:ascii="Times New Roman" w:hAnsi="Times New Roman" w:cs="Times New Roman"/>
          <w:sz w:val="24"/>
          <w:szCs w:val="24"/>
        </w:rPr>
        <w:t xml:space="preserve">However, the relationship between the Hutterites and the United States did not last long.  During the First World War, Hutterites </w:t>
      </w:r>
      <w:r w:rsidR="007851AD" w:rsidRPr="0099518C">
        <w:rPr>
          <w:rFonts w:ascii="Times New Roman" w:hAnsi="Times New Roman" w:cs="Times New Roman"/>
          <w:sz w:val="24"/>
          <w:szCs w:val="24"/>
        </w:rPr>
        <w:t xml:space="preserve">being an </w:t>
      </w:r>
      <w:r w:rsidR="00753E3A" w:rsidRPr="0099518C">
        <w:rPr>
          <w:rFonts w:ascii="Times New Roman" w:hAnsi="Times New Roman" w:cs="Times New Roman"/>
          <w:sz w:val="24"/>
          <w:szCs w:val="24"/>
        </w:rPr>
        <w:t xml:space="preserve">easily identifiable </w:t>
      </w:r>
      <w:r w:rsidR="007851AD" w:rsidRPr="0099518C">
        <w:rPr>
          <w:rFonts w:ascii="Times New Roman" w:hAnsi="Times New Roman" w:cs="Times New Roman"/>
          <w:sz w:val="24"/>
          <w:szCs w:val="24"/>
        </w:rPr>
        <w:t>representation of the</w:t>
      </w:r>
      <w:r w:rsidR="00753E3A" w:rsidRPr="0099518C">
        <w:rPr>
          <w:rFonts w:ascii="Times New Roman" w:hAnsi="Times New Roman" w:cs="Times New Roman"/>
          <w:sz w:val="24"/>
          <w:szCs w:val="24"/>
        </w:rPr>
        <w:t xml:space="preserve"> </w:t>
      </w:r>
      <w:r w:rsidR="001E2DB6" w:rsidRPr="0099518C">
        <w:rPr>
          <w:rFonts w:ascii="Times New Roman" w:hAnsi="Times New Roman" w:cs="Times New Roman"/>
          <w:sz w:val="24"/>
          <w:szCs w:val="24"/>
        </w:rPr>
        <w:t xml:space="preserve">German </w:t>
      </w:r>
      <w:r w:rsidR="006B7172" w:rsidRPr="0099518C">
        <w:rPr>
          <w:rFonts w:ascii="Times New Roman" w:hAnsi="Times New Roman" w:cs="Times New Roman"/>
          <w:sz w:val="24"/>
          <w:szCs w:val="24"/>
        </w:rPr>
        <w:t>enemy because they were German-s</w:t>
      </w:r>
      <w:r w:rsidR="00753E3A" w:rsidRPr="0099518C">
        <w:rPr>
          <w:rFonts w:ascii="Times New Roman" w:hAnsi="Times New Roman" w:cs="Times New Roman"/>
          <w:sz w:val="24"/>
          <w:szCs w:val="24"/>
        </w:rPr>
        <w:t>peaking</w:t>
      </w:r>
      <w:r w:rsidR="000D33A7">
        <w:rPr>
          <w:rFonts w:ascii="Times New Roman" w:hAnsi="Times New Roman" w:cs="Times New Roman"/>
          <w:sz w:val="24"/>
          <w:szCs w:val="24"/>
        </w:rPr>
        <w:t>,</w:t>
      </w:r>
      <w:r w:rsidR="007851AD" w:rsidRPr="0099518C">
        <w:rPr>
          <w:rFonts w:ascii="Times New Roman" w:hAnsi="Times New Roman" w:cs="Times New Roman"/>
          <w:sz w:val="24"/>
          <w:szCs w:val="24"/>
        </w:rPr>
        <w:t xml:space="preserve"> lead to the</w:t>
      </w:r>
      <w:r w:rsidR="00753E3A" w:rsidRPr="0099518C">
        <w:rPr>
          <w:rFonts w:ascii="Times New Roman" w:hAnsi="Times New Roman" w:cs="Times New Roman"/>
          <w:sz w:val="24"/>
          <w:szCs w:val="24"/>
        </w:rPr>
        <w:t xml:space="preserve"> threat of legal dissolution of </w:t>
      </w:r>
      <w:r w:rsidR="006B7172" w:rsidRPr="0099518C">
        <w:rPr>
          <w:rFonts w:ascii="Times New Roman" w:hAnsi="Times New Roman" w:cs="Times New Roman"/>
          <w:sz w:val="24"/>
          <w:szCs w:val="24"/>
        </w:rPr>
        <w:t xml:space="preserve">Hutterite </w:t>
      </w:r>
      <w:r w:rsidR="00753E3A" w:rsidRPr="0099518C">
        <w:rPr>
          <w:rFonts w:ascii="Times New Roman" w:hAnsi="Times New Roman" w:cs="Times New Roman"/>
          <w:sz w:val="24"/>
          <w:szCs w:val="24"/>
        </w:rPr>
        <w:t>colonies and the conscription of their men</w:t>
      </w:r>
      <w:r w:rsidR="007851AD" w:rsidRPr="0099518C">
        <w:rPr>
          <w:rFonts w:ascii="Times New Roman" w:hAnsi="Times New Roman" w:cs="Times New Roman"/>
          <w:sz w:val="24"/>
          <w:szCs w:val="24"/>
        </w:rPr>
        <w:t>.  These fears and concerns forced colonies to relocate to Canada.</w:t>
      </w:r>
    </w:p>
    <w:p w:rsidR="006B7172" w:rsidRPr="0099518C" w:rsidRDefault="00B5481D" w:rsidP="006D27F0">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t>The</w:t>
      </w:r>
      <w:r w:rsidR="007851AD" w:rsidRPr="0099518C">
        <w:rPr>
          <w:rFonts w:ascii="Times New Roman" w:hAnsi="Times New Roman" w:cs="Times New Roman"/>
          <w:sz w:val="24"/>
          <w:szCs w:val="24"/>
        </w:rPr>
        <w:t xml:space="preserve"> Canadian government</w:t>
      </w:r>
      <w:r w:rsidR="00DE45ED">
        <w:rPr>
          <w:rFonts w:ascii="Times New Roman" w:hAnsi="Times New Roman" w:cs="Times New Roman"/>
          <w:sz w:val="24"/>
          <w:szCs w:val="24"/>
        </w:rPr>
        <w:t>’</w:t>
      </w:r>
      <w:r w:rsidR="007851AD" w:rsidRPr="0099518C">
        <w:rPr>
          <w:rFonts w:ascii="Times New Roman" w:hAnsi="Times New Roman" w:cs="Times New Roman"/>
          <w:sz w:val="24"/>
          <w:szCs w:val="24"/>
        </w:rPr>
        <w:t>s</w:t>
      </w:r>
      <w:r w:rsidRPr="0099518C">
        <w:rPr>
          <w:rFonts w:ascii="Times New Roman" w:hAnsi="Times New Roman" w:cs="Times New Roman"/>
          <w:sz w:val="24"/>
          <w:szCs w:val="24"/>
        </w:rPr>
        <w:t xml:space="preserve"> first reactions to Hutterites in </w:t>
      </w:r>
      <w:r w:rsidR="002A661D" w:rsidRPr="0099518C">
        <w:rPr>
          <w:rFonts w:ascii="Times New Roman" w:hAnsi="Times New Roman" w:cs="Times New Roman"/>
          <w:sz w:val="24"/>
          <w:szCs w:val="24"/>
        </w:rPr>
        <w:t>the early years of the 20</w:t>
      </w:r>
      <w:r w:rsidR="002A661D" w:rsidRPr="0099518C">
        <w:rPr>
          <w:rFonts w:ascii="Times New Roman" w:hAnsi="Times New Roman" w:cs="Times New Roman"/>
          <w:sz w:val="24"/>
          <w:szCs w:val="24"/>
          <w:vertAlign w:val="superscript"/>
        </w:rPr>
        <w:t>th</w:t>
      </w:r>
      <w:r w:rsidRPr="0099518C">
        <w:rPr>
          <w:rFonts w:ascii="Times New Roman" w:hAnsi="Times New Roman" w:cs="Times New Roman"/>
          <w:sz w:val="24"/>
          <w:szCs w:val="24"/>
        </w:rPr>
        <w:t xml:space="preserve"> century was </w:t>
      </w:r>
      <w:r w:rsidR="00BD6E82">
        <w:rPr>
          <w:rFonts w:ascii="Times New Roman" w:hAnsi="Times New Roman" w:cs="Times New Roman"/>
          <w:sz w:val="24"/>
          <w:szCs w:val="24"/>
        </w:rPr>
        <w:t xml:space="preserve">primarily </w:t>
      </w:r>
      <w:r w:rsidR="00AA5DB2" w:rsidRPr="0099518C">
        <w:rPr>
          <w:rFonts w:ascii="Times New Roman" w:hAnsi="Times New Roman" w:cs="Times New Roman"/>
          <w:sz w:val="24"/>
          <w:szCs w:val="24"/>
        </w:rPr>
        <w:t xml:space="preserve">accepting and excitement </w:t>
      </w:r>
      <w:r w:rsidR="007851AD" w:rsidRPr="0099518C">
        <w:rPr>
          <w:rFonts w:ascii="Times New Roman" w:hAnsi="Times New Roman" w:cs="Times New Roman"/>
          <w:sz w:val="24"/>
          <w:szCs w:val="24"/>
        </w:rPr>
        <w:t>because they were</w:t>
      </w:r>
      <w:r w:rsidR="00AA5DB2" w:rsidRPr="0099518C">
        <w:rPr>
          <w:rFonts w:ascii="Times New Roman" w:hAnsi="Times New Roman" w:cs="Times New Roman"/>
          <w:sz w:val="24"/>
          <w:szCs w:val="24"/>
        </w:rPr>
        <w:t xml:space="preserve"> willing to settle the Western part of Canada</w:t>
      </w:r>
      <w:r w:rsidR="007851AD" w:rsidRPr="0099518C">
        <w:rPr>
          <w:rFonts w:ascii="Times New Roman" w:hAnsi="Times New Roman" w:cs="Times New Roman"/>
          <w:sz w:val="24"/>
          <w:szCs w:val="24"/>
        </w:rPr>
        <w:t>, while adding to the growing agricultural economy</w:t>
      </w:r>
      <w:r w:rsidR="002A661D" w:rsidRPr="0099518C">
        <w:rPr>
          <w:rFonts w:ascii="Times New Roman" w:hAnsi="Times New Roman" w:cs="Times New Roman"/>
          <w:sz w:val="24"/>
          <w:szCs w:val="24"/>
        </w:rPr>
        <w:t xml:space="preserve">.  </w:t>
      </w:r>
      <w:r w:rsidR="009F49AE" w:rsidRPr="0099518C">
        <w:rPr>
          <w:rFonts w:ascii="Times New Roman" w:hAnsi="Times New Roman" w:cs="Times New Roman"/>
          <w:sz w:val="24"/>
          <w:szCs w:val="24"/>
        </w:rPr>
        <w:t>“In 1899 the Canadian government labeled Hutterites as the most desirable class of settlers.”</w:t>
      </w:r>
      <w:r w:rsidR="009F49AE" w:rsidRPr="0099518C">
        <w:rPr>
          <w:rStyle w:val="FootnoteReference"/>
          <w:rFonts w:ascii="Times New Roman" w:hAnsi="Times New Roman" w:cs="Times New Roman"/>
          <w:sz w:val="24"/>
          <w:szCs w:val="24"/>
        </w:rPr>
        <w:footnoteReference w:id="6"/>
      </w:r>
      <w:r w:rsidR="002A661D" w:rsidRPr="0099518C">
        <w:rPr>
          <w:rFonts w:ascii="Times New Roman" w:hAnsi="Times New Roman" w:cs="Times New Roman"/>
          <w:sz w:val="24"/>
          <w:szCs w:val="24"/>
        </w:rPr>
        <w:t xml:space="preserve"> </w:t>
      </w:r>
      <w:r w:rsidR="00AA5DB2" w:rsidRPr="0099518C">
        <w:rPr>
          <w:rFonts w:ascii="Times New Roman" w:hAnsi="Times New Roman" w:cs="Times New Roman"/>
          <w:sz w:val="24"/>
          <w:szCs w:val="24"/>
        </w:rPr>
        <w:t xml:space="preserve">Even the government went so far to </w:t>
      </w:r>
      <w:r w:rsidR="007B4611">
        <w:rPr>
          <w:rFonts w:ascii="Times New Roman" w:hAnsi="Times New Roman" w:cs="Times New Roman"/>
          <w:sz w:val="24"/>
          <w:szCs w:val="24"/>
        </w:rPr>
        <w:t>say that</w:t>
      </w:r>
      <w:bookmarkStart w:id="0" w:name="_GoBack"/>
      <w:bookmarkEnd w:id="0"/>
      <w:r w:rsidR="00AA5DB2" w:rsidRPr="0099518C">
        <w:rPr>
          <w:rFonts w:ascii="Times New Roman" w:hAnsi="Times New Roman" w:cs="Times New Roman"/>
          <w:sz w:val="24"/>
          <w:szCs w:val="24"/>
        </w:rPr>
        <w:t xml:space="preserve"> “any inducement possible should be made to secure them [Hutterites].”</w:t>
      </w:r>
      <w:r w:rsidR="00AA5DB2" w:rsidRPr="0099518C">
        <w:rPr>
          <w:rStyle w:val="FootnoteReference"/>
          <w:rFonts w:ascii="Times New Roman" w:hAnsi="Times New Roman" w:cs="Times New Roman"/>
          <w:sz w:val="24"/>
          <w:szCs w:val="24"/>
        </w:rPr>
        <w:footnoteReference w:id="7"/>
      </w:r>
      <w:r w:rsidR="00B3586B" w:rsidRPr="0099518C">
        <w:rPr>
          <w:rFonts w:ascii="Times New Roman" w:hAnsi="Times New Roman" w:cs="Times New Roman"/>
          <w:sz w:val="24"/>
          <w:szCs w:val="24"/>
        </w:rPr>
        <w:t xml:space="preserve">  </w:t>
      </w:r>
      <w:r w:rsidR="00AF130C" w:rsidRPr="0099518C">
        <w:rPr>
          <w:rFonts w:ascii="Times New Roman" w:hAnsi="Times New Roman" w:cs="Times New Roman"/>
          <w:sz w:val="24"/>
          <w:szCs w:val="24"/>
        </w:rPr>
        <w:t xml:space="preserve">The government was clearly interested in attaining these communal Hutterites, </w:t>
      </w:r>
      <w:r w:rsidR="007E5D72">
        <w:rPr>
          <w:rFonts w:ascii="Times New Roman" w:hAnsi="Times New Roman" w:cs="Times New Roman"/>
          <w:sz w:val="24"/>
          <w:szCs w:val="24"/>
        </w:rPr>
        <w:t xml:space="preserve">because </w:t>
      </w:r>
      <w:r w:rsidR="00AF130C" w:rsidRPr="0099518C">
        <w:rPr>
          <w:rFonts w:ascii="Times New Roman" w:hAnsi="Times New Roman" w:cs="Times New Roman"/>
          <w:sz w:val="24"/>
          <w:szCs w:val="24"/>
        </w:rPr>
        <w:t>Canadian</w:t>
      </w:r>
      <w:r w:rsidR="00DE5945" w:rsidRPr="0099518C">
        <w:rPr>
          <w:rFonts w:ascii="Times New Roman" w:hAnsi="Times New Roman" w:cs="Times New Roman"/>
          <w:sz w:val="24"/>
          <w:szCs w:val="24"/>
        </w:rPr>
        <w:t xml:space="preserve"> land parcels in the West were divided into individual stakes, where an individual would have to make a claim on a piece of land.  However, the Canadian government made separate arrangements for the Hutterites to apply for parcels of land communally, against the system set up.</w:t>
      </w:r>
      <w:r w:rsidR="00DE5945" w:rsidRPr="0099518C">
        <w:rPr>
          <w:rStyle w:val="FootnoteReference"/>
          <w:rFonts w:ascii="Times New Roman" w:hAnsi="Times New Roman" w:cs="Times New Roman"/>
          <w:sz w:val="24"/>
          <w:szCs w:val="24"/>
        </w:rPr>
        <w:footnoteReference w:id="8"/>
      </w:r>
      <w:r w:rsidR="00DE5945" w:rsidRPr="0099518C">
        <w:rPr>
          <w:rFonts w:ascii="Times New Roman" w:hAnsi="Times New Roman" w:cs="Times New Roman"/>
          <w:sz w:val="24"/>
          <w:szCs w:val="24"/>
        </w:rPr>
        <w:t xml:space="preserve"> </w:t>
      </w:r>
      <w:r w:rsidR="00AF130C" w:rsidRPr="0099518C">
        <w:rPr>
          <w:rFonts w:ascii="Times New Roman" w:hAnsi="Times New Roman" w:cs="Times New Roman"/>
          <w:sz w:val="24"/>
          <w:szCs w:val="24"/>
        </w:rPr>
        <w:t xml:space="preserve"> </w:t>
      </w:r>
      <w:r w:rsidR="008116C9" w:rsidRPr="0099518C">
        <w:rPr>
          <w:rFonts w:ascii="Times New Roman" w:hAnsi="Times New Roman" w:cs="Times New Roman"/>
          <w:sz w:val="24"/>
          <w:szCs w:val="24"/>
        </w:rPr>
        <w:t>The Canadian government was quite willing through 1917</w:t>
      </w:r>
      <w:r w:rsidR="0055307F" w:rsidRPr="0099518C">
        <w:rPr>
          <w:rFonts w:ascii="Times New Roman" w:hAnsi="Times New Roman" w:cs="Times New Roman"/>
          <w:sz w:val="24"/>
          <w:szCs w:val="24"/>
        </w:rPr>
        <w:t xml:space="preserve"> to let Hutterites immigrate because</w:t>
      </w:r>
      <w:r w:rsidR="00DE45ED">
        <w:rPr>
          <w:rFonts w:ascii="Times New Roman" w:hAnsi="Times New Roman" w:cs="Times New Roman"/>
          <w:sz w:val="24"/>
          <w:szCs w:val="24"/>
        </w:rPr>
        <w:t>,</w:t>
      </w:r>
      <w:r w:rsidR="0055307F" w:rsidRPr="0099518C">
        <w:rPr>
          <w:rFonts w:ascii="Times New Roman" w:hAnsi="Times New Roman" w:cs="Times New Roman"/>
          <w:sz w:val="24"/>
          <w:szCs w:val="24"/>
        </w:rPr>
        <w:t xml:space="preserve"> when</w:t>
      </w:r>
      <w:r w:rsidR="008116C9" w:rsidRPr="0099518C">
        <w:rPr>
          <w:rFonts w:ascii="Times New Roman" w:hAnsi="Times New Roman" w:cs="Times New Roman"/>
          <w:sz w:val="24"/>
          <w:szCs w:val="24"/>
        </w:rPr>
        <w:t xml:space="preserve"> World War II started a large proportion of Western Canadians enlisted to fight </w:t>
      </w:r>
      <w:r w:rsidR="008116C9" w:rsidRPr="0099518C">
        <w:rPr>
          <w:rFonts w:ascii="Times New Roman" w:hAnsi="Times New Roman" w:cs="Times New Roman"/>
          <w:sz w:val="24"/>
          <w:szCs w:val="24"/>
        </w:rPr>
        <w:lastRenderedPageBreak/>
        <w:t xml:space="preserve">and there was a sudden shortage of farm labour, which drove the government to desire and recruit Hutterites even more.  </w:t>
      </w:r>
      <w:r w:rsidR="00B3586B" w:rsidRPr="0099518C">
        <w:rPr>
          <w:rFonts w:ascii="Times New Roman" w:hAnsi="Times New Roman" w:cs="Times New Roman"/>
          <w:sz w:val="24"/>
          <w:szCs w:val="24"/>
        </w:rPr>
        <w:t xml:space="preserve">The </w:t>
      </w:r>
      <w:r w:rsidR="008116C9" w:rsidRPr="0099518C">
        <w:rPr>
          <w:rFonts w:ascii="Times New Roman" w:hAnsi="Times New Roman" w:cs="Times New Roman"/>
          <w:sz w:val="24"/>
          <w:szCs w:val="24"/>
        </w:rPr>
        <w:t xml:space="preserve">Hutterites were </w:t>
      </w:r>
      <w:r w:rsidR="00B3586B" w:rsidRPr="0099518C">
        <w:rPr>
          <w:rFonts w:ascii="Times New Roman" w:hAnsi="Times New Roman" w:cs="Times New Roman"/>
          <w:sz w:val="24"/>
          <w:szCs w:val="24"/>
        </w:rPr>
        <w:t xml:space="preserve">agrarian people </w:t>
      </w:r>
      <w:r w:rsidR="008116C9" w:rsidRPr="0099518C">
        <w:rPr>
          <w:rFonts w:ascii="Times New Roman" w:hAnsi="Times New Roman" w:cs="Times New Roman"/>
          <w:sz w:val="24"/>
          <w:szCs w:val="24"/>
        </w:rPr>
        <w:t>who</w:t>
      </w:r>
      <w:r w:rsidR="00B3586B" w:rsidRPr="0099518C">
        <w:rPr>
          <w:rFonts w:ascii="Times New Roman" w:hAnsi="Times New Roman" w:cs="Times New Roman"/>
          <w:sz w:val="24"/>
          <w:szCs w:val="24"/>
        </w:rPr>
        <w:t xml:space="preserve"> fit the p</w:t>
      </w:r>
      <w:r w:rsidR="007A797D" w:rsidRPr="0099518C">
        <w:rPr>
          <w:rFonts w:ascii="Times New Roman" w:hAnsi="Times New Roman" w:cs="Times New Roman"/>
          <w:sz w:val="24"/>
          <w:szCs w:val="24"/>
        </w:rPr>
        <w:t>roblems and shortages at hand</w:t>
      </w:r>
      <w:r w:rsidR="008116C9" w:rsidRPr="0099518C">
        <w:rPr>
          <w:rFonts w:ascii="Times New Roman" w:hAnsi="Times New Roman" w:cs="Times New Roman"/>
          <w:sz w:val="24"/>
          <w:szCs w:val="24"/>
        </w:rPr>
        <w:t>,</w:t>
      </w:r>
      <w:r w:rsidR="007A797D" w:rsidRPr="0099518C">
        <w:rPr>
          <w:rFonts w:ascii="Times New Roman" w:hAnsi="Times New Roman" w:cs="Times New Roman"/>
          <w:sz w:val="24"/>
          <w:szCs w:val="24"/>
        </w:rPr>
        <w:t xml:space="preserve"> h</w:t>
      </w:r>
      <w:r w:rsidR="008116C9" w:rsidRPr="0099518C">
        <w:rPr>
          <w:rFonts w:ascii="Times New Roman" w:hAnsi="Times New Roman" w:cs="Times New Roman"/>
          <w:sz w:val="24"/>
          <w:szCs w:val="24"/>
        </w:rPr>
        <w:t>owever</w:t>
      </w:r>
      <w:r w:rsidR="00B3586B" w:rsidRPr="0099518C">
        <w:rPr>
          <w:rFonts w:ascii="Times New Roman" w:hAnsi="Times New Roman" w:cs="Times New Roman"/>
          <w:sz w:val="24"/>
          <w:szCs w:val="24"/>
        </w:rPr>
        <w:t xml:space="preserve"> this </w:t>
      </w:r>
      <w:r w:rsidR="008116C9" w:rsidRPr="0099518C">
        <w:rPr>
          <w:rFonts w:ascii="Times New Roman" w:hAnsi="Times New Roman" w:cs="Times New Roman"/>
          <w:sz w:val="24"/>
          <w:szCs w:val="24"/>
        </w:rPr>
        <w:t>acceptance of Hutterites</w:t>
      </w:r>
      <w:r w:rsidR="00B3586B" w:rsidRPr="0099518C">
        <w:rPr>
          <w:rFonts w:ascii="Times New Roman" w:hAnsi="Times New Roman" w:cs="Times New Roman"/>
          <w:sz w:val="24"/>
          <w:szCs w:val="24"/>
        </w:rPr>
        <w:t xml:space="preserve"> by the government started to wane. </w:t>
      </w:r>
    </w:p>
    <w:p w:rsidR="00B5481D" w:rsidRPr="0099518C" w:rsidRDefault="007A797D" w:rsidP="006B7172">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t>In a sudden shift t</w:t>
      </w:r>
      <w:r w:rsidR="00454607" w:rsidRPr="0099518C">
        <w:rPr>
          <w:rFonts w:ascii="Times New Roman" w:hAnsi="Times New Roman" w:cs="Times New Roman"/>
          <w:sz w:val="24"/>
          <w:szCs w:val="24"/>
        </w:rPr>
        <w:t xml:space="preserve">he government decided </w:t>
      </w:r>
      <w:r w:rsidRPr="0099518C">
        <w:rPr>
          <w:rFonts w:ascii="Times New Roman" w:hAnsi="Times New Roman" w:cs="Times New Roman"/>
          <w:sz w:val="24"/>
          <w:szCs w:val="24"/>
        </w:rPr>
        <w:t>to</w:t>
      </w:r>
      <w:r w:rsidR="00454607" w:rsidRPr="0099518C">
        <w:rPr>
          <w:rFonts w:ascii="Times New Roman" w:hAnsi="Times New Roman" w:cs="Times New Roman"/>
          <w:sz w:val="24"/>
          <w:szCs w:val="24"/>
        </w:rPr>
        <w:t xml:space="preserve"> ban </w:t>
      </w:r>
      <w:r w:rsidRPr="0099518C">
        <w:rPr>
          <w:rFonts w:ascii="Times New Roman" w:hAnsi="Times New Roman" w:cs="Times New Roman"/>
          <w:sz w:val="24"/>
          <w:szCs w:val="24"/>
        </w:rPr>
        <w:t xml:space="preserve">Hutterite immigration </w:t>
      </w:r>
      <w:r w:rsidR="00454607" w:rsidRPr="0099518C">
        <w:rPr>
          <w:rFonts w:ascii="Times New Roman" w:hAnsi="Times New Roman" w:cs="Times New Roman"/>
          <w:sz w:val="24"/>
          <w:szCs w:val="24"/>
        </w:rPr>
        <w:t xml:space="preserve">to curb any </w:t>
      </w:r>
      <w:r w:rsidRPr="0099518C">
        <w:rPr>
          <w:rFonts w:ascii="Times New Roman" w:hAnsi="Times New Roman" w:cs="Times New Roman"/>
          <w:sz w:val="24"/>
          <w:szCs w:val="24"/>
        </w:rPr>
        <w:t>the influx</w:t>
      </w:r>
      <w:r w:rsidR="00454607" w:rsidRPr="0099518C">
        <w:rPr>
          <w:rFonts w:ascii="Times New Roman" w:hAnsi="Times New Roman" w:cs="Times New Roman"/>
          <w:sz w:val="24"/>
          <w:szCs w:val="24"/>
        </w:rPr>
        <w:t xml:space="preserve"> of an ‘undesirable class’, who would not fulfill the regular citizenship obligations.</w:t>
      </w:r>
      <w:r w:rsidR="00454607" w:rsidRPr="0099518C">
        <w:rPr>
          <w:rStyle w:val="FootnoteReference"/>
          <w:rFonts w:ascii="Times New Roman" w:hAnsi="Times New Roman" w:cs="Times New Roman"/>
          <w:sz w:val="24"/>
          <w:szCs w:val="24"/>
        </w:rPr>
        <w:footnoteReference w:id="9"/>
      </w:r>
      <w:r w:rsidR="00B11D9F" w:rsidRPr="0099518C">
        <w:rPr>
          <w:rFonts w:ascii="Times New Roman" w:hAnsi="Times New Roman" w:cs="Times New Roman"/>
          <w:sz w:val="24"/>
          <w:szCs w:val="24"/>
        </w:rPr>
        <w:t xml:space="preserve">  In June of 1919, the Government passed an amendment to the Immigration Act </w:t>
      </w:r>
      <w:r w:rsidR="00AD745A" w:rsidRPr="0099518C">
        <w:rPr>
          <w:rFonts w:ascii="Times New Roman" w:hAnsi="Times New Roman" w:cs="Times New Roman"/>
          <w:sz w:val="24"/>
          <w:szCs w:val="24"/>
        </w:rPr>
        <w:t>that stated</w:t>
      </w:r>
      <w:r w:rsidR="00B11D9F" w:rsidRPr="0099518C">
        <w:rPr>
          <w:rFonts w:ascii="Times New Roman" w:hAnsi="Times New Roman" w:cs="Times New Roman"/>
          <w:sz w:val="24"/>
          <w:szCs w:val="24"/>
        </w:rPr>
        <w:t>, “such immigrants are deemed undesirable owing to their peculiar customs, habits, modes of life and methods of holding property, and because of their probable inability to become readily assimilated or to assume the duties and responsibilities of Canadian citizenship within a reasonable time after their entry.”</w:t>
      </w:r>
      <w:r w:rsidR="00B11D9F" w:rsidRPr="0099518C">
        <w:rPr>
          <w:rStyle w:val="FootnoteReference"/>
          <w:rFonts w:ascii="Times New Roman" w:hAnsi="Times New Roman" w:cs="Times New Roman"/>
          <w:sz w:val="24"/>
          <w:szCs w:val="24"/>
        </w:rPr>
        <w:footnoteReference w:id="10"/>
      </w:r>
      <w:r w:rsidR="00B11D9F" w:rsidRPr="0099518C">
        <w:rPr>
          <w:rFonts w:ascii="Times New Roman" w:hAnsi="Times New Roman" w:cs="Times New Roman"/>
          <w:sz w:val="24"/>
          <w:szCs w:val="24"/>
        </w:rPr>
        <w:t xml:space="preserve">  The key words</w:t>
      </w:r>
      <w:r w:rsidR="00F86169" w:rsidRPr="0099518C">
        <w:rPr>
          <w:rFonts w:ascii="Times New Roman" w:hAnsi="Times New Roman" w:cs="Times New Roman"/>
          <w:sz w:val="24"/>
          <w:szCs w:val="24"/>
        </w:rPr>
        <w:t xml:space="preserve"> of the</w:t>
      </w:r>
      <w:r w:rsidRPr="0099518C">
        <w:rPr>
          <w:rFonts w:ascii="Times New Roman" w:hAnsi="Times New Roman" w:cs="Times New Roman"/>
          <w:sz w:val="24"/>
          <w:szCs w:val="24"/>
        </w:rPr>
        <w:t xml:space="preserve"> amendment </w:t>
      </w:r>
      <w:r w:rsidR="00B11D9F" w:rsidRPr="0099518C">
        <w:rPr>
          <w:rFonts w:ascii="Times New Roman" w:hAnsi="Times New Roman" w:cs="Times New Roman"/>
          <w:sz w:val="24"/>
          <w:szCs w:val="24"/>
        </w:rPr>
        <w:t>are “peculiar…. methods of holding property”, as the</w:t>
      </w:r>
      <w:r w:rsidR="00F86169" w:rsidRPr="0099518C">
        <w:rPr>
          <w:rFonts w:ascii="Times New Roman" w:hAnsi="Times New Roman" w:cs="Times New Roman"/>
          <w:sz w:val="24"/>
          <w:szCs w:val="24"/>
        </w:rPr>
        <w:t>se</w:t>
      </w:r>
      <w:r w:rsidR="00B11D9F" w:rsidRPr="0099518C">
        <w:rPr>
          <w:rFonts w:ascii="Times New Roman" w:hAnsi="Times New Roman" w:cs="Times New Roman"/>
          <w:sz w:val="24"/>
          <w:szCs w:val="24"/>
        </w:rPr>
        <w:t xml:space="preserve"> few words helped the government </w:t>
      </w:r>
      <w:r w:rsidRPr="0099518C">
        <w:rPr>
          <w:rFonts w:ascii="Times New Roman" w:hAnsi="Times New Roman" w:cs="Times New Roman"/>
          <w:sz w:val="24"/>
          <w:szCs w:val="24"/>
        </w:rPr>
        <w:t xml:space="preserve">target the </w:t>
      </w:r>
      <w:r w:rsidR="00B11D9F" w:rsidRPr="0099518C">
        <w:rPr>
          <w:rFonts w:ascii="Times New Roman" w:hAnsi="Times New Roman" w:cs="Times New Roman"/>
          <w:sz w:val="24"/>
          <w:szCs w:val="24"/>
        </w:rPr>
        <w:t>Hutterites</w:t>
      </w:r>
      <w:r w:rsidR="00AD745A" w:rsidRPr="0099518C">
        <w:rPr>
          <w:rFonts w:ascii="Times New Roman" w:hAnsi="Times New Roman" w:cs="Times New Roman"/>
          <w:sz w:val="24"/>
          <w:szCs w:val="24"/>
        </w:rPr>
        <w:t xml:space="preserve"> directly</w:t>
      </w:r>
      <w:r w:rsidR="00B11D9F" w:rsidRPr="0099518C">
        <w:rPr>
          <w:rFonts w:ascii="Times New Roman" w:hAnsi="Times New Roman" w:cs="Times New Roman"/>
          <w:sz w:val="24"/>
          <w:szCs w:val="24"/>
        </w:rPr>
        <w:t xml:space="preserve"> due to their communal way of life, while avoiding </w:t>
      </w:r>
      <w:r w:rsidR="00AD745A" w:rsidRPr="0099518C">
        <w:rPr>
          <w:rFonts w:ascii="Times New Roman" w:hAnsi="Times New Roman" w:cs="Times New Roman"/>
          <w:sz w:val="24"/>
          <w:szCs w:val="24"/>
        </w:rPr>
        <w:t>a direct ban on</w:t>
      </w:r>
      <w:r w:rsidR="00B11D9F" w:rsidRPr="0099518C">
        <w:rPr>
          <w:rFonts w:ascii="Times New Roman" w:hAnsi="Times New Roman" w:cs="Times New Roman"/>
          <w:sz w:val="24"/>
          <w:szCs w:val="24"/>
        </w:rPr>
        <w:t xml:space="preserve"> Hutterites. </w:t>
      </w:r>
      <w:r w:rsidR="0003776F" w:rsidRPr="0099518C">
        <w:rPr>
          <w:rFonts w:ascii="Times New Roman" w:hAnsi="Times New Roman" w:cs="Times New Roman"/>
          <w:sz w:val="24"/>
          <w:szCs w:val="24"/>
        </w:rPr>
        <w:t xml:space="preserve">Even though this amendment was repealed in 1922, the damage and message had been sent that Canadians did not particularly want these communal people coming into their country. </w:t>
      </w:r>
    </w:p>
    <w:p w:rsidR="00D778F6" w:rsidRPr="0099518C" w:rsidRDefault="00B3586B" w:rsidP="006D27F0">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t>The reaction</w:t>
      </w:r>
      <w:r w:rsidR="003E2349" w:rsidRPr="0099518C">
        <w:rPr>
          <w:rFonts w:ascii="Times New Roman" w:hAnsi="Times New Roman" w:cs="Times New Roman"/>
          <w:sz w:val="24"/>
          <w:szCs w:val="24"/>
        </w:rPr>
        <w:t xml:space="preserve"> of common folk in Canada</w:t>
      </w:r>
      <w:r w:rsidRPr="0099518C">
        <w:rPr>
          <w:rFonts w:ascii="Times New Roman" w:hAnsi="Times New Roman" w:cs="Times New Roman"/>
          <w:sz w:val="24"/>
          <w:szCs w:val="24"/>
        </w:rPr>
        <w:t xml:space="preserve"> to the </w:t>
      </w:r>
      <w:r w:rsidR="007A797D" w:rsidRPr="0099518C">
        <w:rPr>
          <w:rFonts w:ascii="Times New Roman" w:hAnsi="Times New Roman" w:cs="Times New Roman"/>
          <w:sz w:val="24"/>
          <w:szCs w:val="24"/>
        </w:rPr>
        <w:t>large influx of</w:t>
      </w:r>
      <w:r w:rsidRPr="0099518C">
        <w:rPr>
          <w:rFonts w:ascii="Times New Roman" w:hAnsi="Times New Roman" w:cs="Times New Roman"/>
          <w:sz w:val="24"/>
          <w:szCs w:val="24"/>
        </w:rPr>
        <w:t xml:space="preserve"> immigration </w:t>
      </w:r>
      <w:r w:rsidR="007A797D" w:rsidRPr="0099518C">
        <w:rPr>
          <w:rFonts w:ascii="Times New Roman" w:hAnsi="Times New Roman" w:cs="Times New Roman"/>
          <w:sz w:val="24"/>
          <w:szCs w:val="24"/>
        </w:rPr>
        <w:t>by the</w:t>
      </w:r>
      <w:r w:rsidRPr="0099518C">
        <w:rPr>
          <w:rFonts w:ascii="Times New Roman" w:hAnsi="Times New Roman" w:cs="Times New Roman"/>
          <w:sz w:val="24"/>
          <w:szCs w:val="24"/>
        </w:rPr>
        <w:t xml:space="preserve"> Hutterites, was </w:t>
      </w:r>
      <w:r w:rsidR="006B7172" w:rsidRPr="0099518C">
        <w:rPr>
          <w:rFonts w:ascii="Times New Roman" w:hAnsi="Times New Roman" w:cs="Times New Roman"/>
          <w:sz w:val="24"/>
          <w:szCs w:val="24"/>
        </w:rPr>
        <w:t xml:space="preserve">somewhat </w:t>
      </w:r>
      <w:r w:rsidRPr="0099518C">
        <w:rPr>
          <w:rFonts w:ascii="Times New Roman" w:hAnsi="Times New Roman" w:cs="Times New Roman"/>
          <w:sz w:val="24"/>
          <w:szCs w:val="24"/>
        </w:rPr>
        <w:t>mixed but mainly negative.</w:t>
      </w:r>
      <w:r w:rsidR="00184A0D" w:rsidRPr="0099518C">
        <w:rPr>
          <w:rFonts w:ascii="Times New Roman" w:hAnsi="Times New Roman" w:cs="Times New Roman"/>
          <w:sz w:val="24"/>
          <w:szCs w:val="24"/>
        </w:rPr>
        <w:t xml:space="preserve"> </w:t>
      </w:r>
      <w:r w:rsidR="00964B08" w:rsidRPr="0099518C">
        <w:rPr>
          <w:rFonts w:ascii="Times New Roman" w:hAnsi="Times New Roman" w:cs="Times New Roman"/>
          <w:sz w:val="24"/>
          <w:szCs w:val="24"/>
        </w:rPr>
        <w:t xml:space="preserve">A </w:t>
      </w:r>
      <w:r w:rsidR="00FA0B02" w:rsidRPr="0099518C">
        <w:rPr>
          <w:rFonts w:ascii="Times New Roman" w:hAnsi="Times New Roman" w:cs="Times New Roman"/>
          <w:sz w:val="24"/>
          <w:szCs w:val="24"/>
        </w:rPr>
        <w:t>prominent</w:t>
      </w:r>
      <w:r w:rsidR="00964B08" w:rsidRPr="0099518C">
        <w:rPr>
          <w:rFonts w:ascii="Times New Roman" w:hAnsi="Times New Roman" w:cs="Times New Roman"/>
          <w:sz w:val="24"/>
          <w:szCs w:val="24"/>
        </w:rPr>
        <w:t xml:space="preserve"> </w:t>
      </w:r>
      <w:r w:rsidR="007A797D" w:rsidRPr="0099518C">
        <w:rPr>
          <w:rFonts w:ascii="Times New Roman" w:hAnsi="Times New Roman" w:cs="Times New Roman"/>
          <w:sz w:val="24"/>
          <w:szCs w:val="24"/>
        </w:rPr>
        <w:t>farmer</w:t>
      </w:r>
      <w:r w:rsidR="000D33A7">
        <w:rPr>
          <w:rFonts w:ascii="Times New Roman" w:hAnsi="Times New Roman" w:cs="Times New Roman"/>
          <w:sz w:val="24"/>
          <w:szCs w:val="24"/>
        </w:rPr>
        <w:t xml:space="preserve"> from Winnipeg described</w:t>
      </w:r>
      <w:r w:rsidR="00964B08" w:rsidRPr="0099518C">
        <w:rPr>
          <w:rFonts w:ascii="Times New Roman" w:hAnsi="Times New Roman" w:cs="Times New Roman"/>
          <w:sz w:val="24"/>
          <w:szCs w:val="24"/>
        </w:rPr>
        <w:t xml:space="preserve"> his thoughts on the new arrivals</w:t>
      </w:r>
      <w:r w:rsidR="006B7172" w:rsidRPr="0099518C">
        <w:rPr>
          <w:rFonts w:ascii="Times New Roman" w:hAnsi="Times New Roman" w:cs="Times New Roman"/>
          <w:sz w:val="24"/>
          <w:szCs w:val="24"/>
        </w:rPr>
        <w:t xml:space="preserve"> in the Maclean’s magazine</w:t>
      </w:r>
      <w:r w:rsidR="00964B08" w:rsidRPr="0099518C">
        <w:rPr>
          <w:rFonts w:ascii="Times New Roman" w:hAnsi="Times New Roman" w:cs="Times New Roman"/>
          <w:sz w:val="24"/>
          <w:szCs w:val="24"/>
        </w:rPr>
        <w:t>. “I’ve watched these people cl</w:t>
      </w:r>
      <w:r w:rsidR="007A797D" w:rsidRPr="0099518C">
        <w:rPr>
          <w:rFonts w:ascii="Times New Roman" w:hAnsi="Times New Roman" w:cs="Times New Roman"/>
          <w:sz w:val="24"/>
          <w:szCs w:val="24"/>
        </w:rPr>
        <w:t>osely. They won’t do. They’re</w:t>
      </w:r>
      <w:r w:rsidR="00964B08" w:rsidRPr="0099518C">
        <w:rPr>
          <w:rFonts w:ascii="Times New Roman" w:hAnsi="Times New Roman" w:cs="Times New Roman"/>
          <w:sz w:val="24"/>
          <w:szCs w:val="24"/>
        </w:rPr>
        <w:t xml:space="preserve"> different from us as if they came from Mars.”</w:t>
      </w:r>
      <w:r w:rsidR="00FA0B02" w:rsidRPr="0099518C">
        <w:rPr>
          <w:rFonts w:ascii="Times New Roman" w:hAnsi="Times New Roman" w:cs="Times New Roman"/>
          <w:sz w:val="24"/>
          <w:szCs w:val="24"/>
        </w:rPr>
        <w:t xml:space="preserve"> “The herita</w:t>
      </w:r>
      <w:r w:rsidR="00A4776A">
        <w:rPr>
          <w:rFonts w:ascii="Times New Roman" w:hAnsi="Times New Roman" w:cs="Times New Roman"/>
          <w:sz w:val="24"/>
          <w:szCs w:val="24"/>
        </w:rPr>
        <w:t>ge they’ve handed down to him [a</w:t>
      </w:r>
      <w:r w:rsidR="00FA0B02" w:rsidRPr="0099518C">
        <w:rPr>
          <w:rFonts w:ascii="Times New Roman" w:hAnsi="Times New Roman" w:cs="Times New Roman"/>
          <w:sz w:val="24"/>
          <w:szCs w:val="24"/>
        </w:rPr>
        <w:t xml:space="preserve"> Hutterite] is a state of mind that </w:t>
      </w:r>
      <w:r w:rsidR="00A4776A">
        <w:rPr>
          <w:rFonts w:ascii="Times New Roman" w:hAnsi="Times New Roman" w:cs="Times New Roman"/>
          <w:sz w:val="24"/>
          <w:szCs w:val="24"/>
        </w:rPr>
        <w:t>couldn’t be changed with a club.</w:t>
      </w:r>
      <w:r w:rsidR="00FA0B02" w:rsidRPr="0099518C">
        <w:rPr>
          <w:rFonts w:ascii="Times New Roman" w:hAnsi="Times New Roman" w:cs="Times New Roman"/>
          <w:sz w:val="24"/>
          <w:szCs w:val="24"/>
        </w:rPr>
        <w:t>”</w:t>
      </w:r>
      <w:r w:rsidR="00A7147F" w:rsidRPr="0099518C">
        <w:rPr>
          <w:rStyle w:val="FootnoteReference"/>
          <w:rFonts w:ascii="Times New Roman" w:hAnsi="Times New Roman" w:cs="Times New Roman"/>
          <w:sz w:val="24"/>
          <w:szCs w:val="24"/>
        </w:rPr>
        <w:footnoteReference w:id="11"/>
      </w:r>
      <w:r w:rsidR="006B7172" w:rsidRPr="0099518C">
        <w:rPr>
          <w:rFonts w:ascii="Times New Roman" w:hAnsi="Times New Roman" w:cs="Times New Roman"/>
          <w:sz w:val="24"/>
          <w:szCs w:val="24"/>
        </w:rPr>
        <w:t xml:space="preserve">  Even though the farmer acknowledged that the Hutterites were “sober, </w:t>
      </w:r>
      <w:r w:rsidR="006B7172" w:rsidRPr="0099518C">
        <w:rPr>
          <w:rFonts w:ascii="Times New Roman" w:hAnsi="Times New Roman" w:cs="Times New Roman"/>
          <w:sz w:val="24"/>
          <w:szCs w:val="24"/>
        </w:rPr>
        <w:lastRenderedPageBreak/>
        <w:t xml:space="preserve">industrious, hard-working people… </w:t>
      </w:r>
      <w:r w:rsidR="007A797D" w:rsidRPr="0099518C">
        <w:rPr>
          <w:rFonts w:ascii="Times New Roman" w:hAnsi="Times New Roman" w:cs="Times New Roman"/>
          <w:sz w:val="24"/>
          <w:szCs w:val="24"/>
        </w:rPr>
        <w:t xml:space="preserve">and </w:t>
      </w:r>
      <w:r w:rsidR="006B7172" w:rsidRPr="0099518C">
        <w:rPr>
          <w:rFonts w:ascii="Times New Roman" w:hAnsi="Times New Roman" w:cs="Times New Roman"/>
          <w:sz w:val="24"/>
          <w:szCs w:val="24"/>
        </w:rPr>
        <w:t>are not troublesome in any direct way,”</w:t>
      </w:r>
      <w:r w:rsidR="003F4DA1" w:rsidRPr="0099518C">
        <w:rPr>
          <w:rStyle w:val="FootnoteReference"/>
          <w:rFonts w:ascii="Times New Roman" w:hAnsi="Times New Roman" w:cs="Times New Roman"/>
          <w:sz w:val="24"/>
          <w:szCs w:val="24"/>
        </w:rPr>
        <w:footnoteReference w:id="12"/>
      </w:r>
      <w:r w:rsidR="006B7172" w:rsidRPr="0099518C">
        <w:rPr>
          <w:rFonts w:ascii="Times New Roman" w:hAnsi="Times New Roman" w:cs="Times New Roman"/>
          <w:sz w:val="24"/>
          <w:szCs w:val="24"/>
        </w:rPr>
        <w:t xml:space="preserve"> the farmer’s concerns were based on the cultural differences.</w:t>
      </w:r>
      <w:r w:rsidR="00582C51" w:rsidRPr="0099518C">
        <w:rPr>
          <w:rFonts w:ascii="Times New Roman" w:hAnsi="Times New Roman" w:cs="Times New Roman"/>
          <w:sz w:val="24"/>
          <w:szCs w:val="24"/>
        </w:rPr>
        <w:t xml:space="preserve"> The farmer’s fear of un-assimilation </w:t>
      </w:r>
      <w:r w:rsidR="007A797D" w:rsidRPr="0099518C">
        <w:rPr>
          <w:rFonts w:ascii="Times New Roman" w:hAnsi="Times New Roman" w:cs="Times New Roman"/>
          <w:sz w:val="24"/>
          <w:szCs w:val="24"/>
        </w:rPr>
        <w:t>created a</w:t>
      </w:r>
      <w:r w:rsidR="00582C51" w:rsidRPr="0099518C">
        <w:rPr>
          <w:rFonts w:ascii="Times New Roman" w:hAnsi="Times New Roman" w:cs="Times New Roman"/>
          <w:sz w:val="24"/>
          <w:szCs w:val="24"/>
        </w:rPr>
        <w:t xml:space="preserve"> perspective </w:t>
      </w:r>
      <w:r w:rsidR="007A797D" w:rsidRPr="0099518C">
        <w:rPr>
          <w:rFonts w:ascii="Times New Roman" w:hAnsi="Times New Roman" w:cs="Times New Roman"/>
          <w:sz w:val="24"/>
          <w:szCs w:val="24"/>
        </w:rPr>
        <w:t>that</w:t>
      </w:r>
      <w:r w:rsidR="00582C51" w:rsidRPr="0099518C">
        <w:rPr>
          <w:rFonts w:ascii="Times New Roman" w:hAnsi="Times New Roman" w:cs="Times New Roman"/>
          <w:sz w:val="24"/>
          <w:szCs w:val="24"/>
        </w:rPr>
        <w:t xml:space="preserve"> Hutterites </w:t>
      </w:r>
      <w:r w:rsidR="007A797D" w:rsidRPr="0099518C">
        <w:rPr>
          <w:rFonts w:ascii="Times New Roman" w:hAnsi="Times New Roman" w:cs="Times New Roman"/>
          <w:sz w:val="24"/>
          <w:szCs w:val="24"/>
        </w:rPr>
        <w:t>were a</w:t>
      </w:r>
      <w:r w:rsidR="00582C51" w:rsidRPr="0099518C">
        <w:rPr>
          <w:rFonts w:ascii="Times New Roman" w:hAnsi="Times New Roman" w:cs="Times New Roman"/>
          <w:sz w:val="24"/>
          <w:szCs w:val="24"/>
        </w:rPr>
        <w:t xml:space="preserve"> stubborn people </w:t>
      </w:r>
      <w:r w:rsidR="007A797D" w:rsidRPr="0099518C">
        <w:rPr>
          <w:rFonts w:ascii="Times New Roman" w:hAnsi="Times New Roman" w:cs="Times New Roman"/>
          <w:sz w:val="24"/>
          <w:szCs w:val="24"/>
        </w:rPr>
        <w:t>that</w:t>
      </w:r>
      <w:r w:rsidR="00582C51" w:rsidRPr="0099518C">
        <w:rPr>
          <w:rFonts w:ascii="Times New Roman" w:hAnsi="Times New Roman" w:cs="Times New Roman"/>
          <w:sz w:val="24"/>
          <w:szCs w:val="24"/>
        </w:rPr>
        <w:t xml:space="preserve"> would never </w:t>
      </w:r>
      <w:r w:rsidR="00B4783E" w:rsidRPr="0099518C">
        <w:rPr>
          <w:rFonts w:ascii="Times New Roman" w:hAnsi="Times New Roman" w:cs="Times New Roman"/>
          <w:sz w:val="24"/>
          <w:szCs w:val="24"/>
        </w:rPr>
        <w:t>Canadianize</w:t>
      </w:r>
      <w:r w:rsidR="000D33A7">
        <w:rPr>
          <w:rFonts w:ascii="Times New Roman" w:hAnsi="Times New Roman" w:cs="Times New Roman"/>
          <w:sz w:val="24"/>
          <w:szCs w:val="24"/>
        </w:rPr>
        <w:t xml:space="preserve">.  </w:t>
      </w:r>
      <w:r w:rsidR="00F15E5A" w:rsidRPr="0099518C">
        <w:rPr>
          <w:rFonts w:ascii="Times New Roman" w:hAnsi="Times New Roman" w:cs="Times New Roman"/>
          <w:sz w:val="24"/>
          <w:szCs w:val="24"/>
        </w:rPr>
        <w:t>The Calgary Eye-Opener newspaper from October 5, 1918, t</w:t>
      </w:r>
      <w:r w:rsidR="000D33A7">
        <w:rPr>
          <w:rFonts w:ascii="Times New Roman" w:hAnsi="Times New Roman" w:cs="Times New Roman"/>
          <w:sz w:val="24"/>
          <w:szCs w:val="24"/>
        </w:rPr>
        <w:t>ook</w:t>
      </w:r>
      <w:r w:rsidR="00F15E5A" w:rsidRPr="0099518C">
        <w:rPr>
          <w:rFonts w:ascii="Times New Roman" w:hAnsi="Times New Roman" w:cs="Times New Roman"/>
          <w:sz w:val="24"/>
          <w:szCs w:val="24"/>
        </w:rPr>
        <w:t xml:space="preserve"> that hard track in cle</w:t>
      </w:r>
      <w:r w:rsidR="00582C51" w:rsidRPr="0099518C">
        <w:rPr>
          <w:rFonts w:ascii="Times New Roman" w:hAnsi="Times New Roman" w:cs="Times New Roman"/>
          <w:sz w:val="24"/>
          <w:szCs w:val="24"/>
        </w:rPr>
        <w:t>ar oppos</w:t>
      </w:r>
      <w:r w:rsidR="007A797D" w:rsidRPr="0099518C">
        <w:rPr>
          <w:rFonts w:ascii="Times New Roman" w:hAnsi="Times New Roman" w:cs="Times New Roman"/>
          <w:sz w:val="24"/>
          <w:szCs w:val="24"/>
        </w:rPr>
        <w:t>ition to the Hutterites, however</w:t>
      </w:r>
      <w:r w:rsidR="00582C51" w:rsidRPr="0099518C">
        <w:rPr>
          <w:rFonts w:ascii="Times New Roman" w:hAnsi="Times New Roman" w:cs="Times New Roman"/>
          <w:sz w:val="24"/>
          <w:szCs w:val="24"/>
        </w:rPr>
        <w:t xml:space="preserve"> in a different way than the farmer from </w:t>
      </w:r>
      <w:r w:rsidR="003F4DA1" w:rsidRPr="0099518C">
        <w:rPr>
          <w:rFonts w:ascii="Times New Roman" w:hAnsi="Times New Roman" w:cs="Times New Roman"/>
          <w:sz w:val="24"/>
          <w:szCs w:val="24"/>
        </w:rPr>
        <w:t>Winnipeg</w:t>
      </w:r>
      <w:r w:rsidR="00582C51" w:rsidRPr="0099518C">
        <w:rPr>
          <w:rFonts w:ascii="Times New Roman" w:hAnsi="Times New Roman" w:cs="Times New Roman"/>
          <w:sz w:val="24"/>
          <w:szCs w:val="24"/>
        </w:rPr>
        <w:t>.</w:t>
      </w:r>
      <w:r w:rsidR="00F15E5A" w:rsidRPr="0099518C">
        <w:rPr>
          <w:rFonts w:ascii="Times New Roman" w:hAnsi="Times New Roman" w:cs="Times New Roman"/>
          <w:sz w:val="24"/>
          <w:szCs w:val="24"/>
        </w:rPr>
        <w:t xml:space="preserve">  In the comic</w:t>
      </w:r>
      <w:r w:rsidR="007A797D" w:rsidRPr="0099518C">
        <w:rPr>
          <w:rFonts w:ascii="Times New Roman" w:hAnsi="Times New Roman" w:cs="Times New Roman"/>
          <w:sz w:val="24"/>
          <w:szCs w:val="24"/>
        </w:rPr>
        <w:t>,</w:t>
      </w:r>
      <w:r w:rsidR="00F15E5A" w:rsidRPr="0099518C">
        <w:rPr>
          <w:rFonts w:ascii="Times New Roman" w:hAnsi="Times New Roman" w:cs="Times New Roman"/>
          <w:sz w:val="24"/>
          <w:szCs w:val="24"/>
        </w:rPr>
        <w:t xml:space="preserve"> a contrast</w:t>
      </w:r>
      <w:r w:rsidR="003F4DA1" w:rsidRPr="0099518C">
        <w:rPr>
          <w:rFonts w:ascii="Times New Roman" w:hAnsi="Times New Roman" w:cs="Times New Roman"/>
          <w:sz w:val="24"/>
          <w:szCs w:val="24"/>
        </w:rPr>
        <w:t xml:space="preserve"> is drawn</w:t>
      </w:r>
      <w:r w:rsidR="00F15E5A" w:rsidRPr="0099518C">
        <w:rPr>
          <w:rFonts w:ascii="Times New Roman" w:hAnsi="Times New Roman" w:cs="Times New Roman"/>
          <w:sz w:val="24"/>
          <w:szCs w:val="24"/>
        </w:rPr>
        <w:t xml:space="preserve"> between the reception and aid g</w:t>
      </w:r>
      <w:r w:rsidR="006B7172" w:rsidRPr="0099518C">
        <w:rPr>
          <w:rFonts w:ascii="Times New Roman" w:hAnsi="Times New Roman" w:cs="Times New Roman"/>
          <w:sz w:val="24"/>
          <w:szCs w:val="24"/>
        </w:rPr>
        <w:t xml:space="preserve">iven to Hutterites </w:t>
      </w:r>
      <w:r w:rsidR="003F4DA1" w:rsidRPr="0099518C">
        <w:rPr>
          <w:rFonts w:ascii="Times New Roman" w:hAnsi="Times New Roman" w:cs="Times New Roman"/>
          <w:sz w:val="24"/>
          <w:szCs w:val="24"/>
        </w:rPr>
        <w:t>and</w:t>
      </w:r>
      <w:r w:rsidR="006B7172" w:rsidRPr="0099518C">
        <w:rPr>
          <w:rFonts w:ascii="Times New Roman" w:hAnsi="Times New Roman" w:cs="Times New Roman"/>
          <w:sz w:val="24"/>
          <w:szCs w:val="24"/>
        </w:rPr>
        <w:t xml:space="preserve"> a war v</w:t>
      </w:r>
      <w:r w:rsidR="00F15E5A" w:rsidRPr="0099518C">
        <w:rPr>
          <w:rFonts w:ascii="Times New Roman" w:hAnsi="Times New Roman" w:cs="Times New Roman"/>
          <w:sz w:val="24"/>
          <w:szCs w:val="24"/>
        </w:rPr>
        <w:t xml:space="preserve">eteran. </w:t>
      </w:r>
      <w:r w:rsidR="000C0DBF" w:rsidRPr="0099518C">
        <w:rPr>
          <w:rFonts w:ascii="Times New Roman" w:hAnsi="Times New Roman" w:cs="Times New Roman"/>
          <w:sz w:val="24"/>
          <w:szCs w:val="24"/>
        </w:rPr>
        <w:t>The Hutterite is given land with beautiful housing and producing land, compared to the war veteran that receives a bare piece of land that only has a gopher and a small bush on it.</w:t>
      </w:r>
      <w:r w:rsidR="00E67FB0" w:rsidRPr="0099518C">
        <w:rPr>
          <w:rStyle w:val="FootnoteReference"/>
          <w:rFonts w:ascii="Times New Roman" w:hAnsi="Times New Roman" w:cs="Times New Roman"/>
          <w:sz w:val="24"/>
          <w:szCs w:val="24"/>
        </w:rPr>
        <w:footnoteReference w:id="13"/>
      </w:r>
      <w:r w:rsidR="007A797D" w:rsidRPr="0099518C">
        <w:rPr>
          <w:rFonts w:ascii="Times New Roman" w:hAnsi="Times New Roman" w:cs="Times New Roman"/>
          <w:sz w:val="24"/>
          <w:szCs w:val="24"/>
        </w:rPr>
        <w:t xml:space="preserve">  </w:t>
      </w:r>
      <w:r w:rsidR="006B7172" w:rsidRPr="0099518C">
        <w:rPr>
          <w:rFonts w:ascii="Times New Roman" w:hAnsi="Times New Roman" w:cs="Times New Roman"/>
          <w:sz w:val="24"/>
          <w:szCs w:val="24"/>
        </w:rPr>
        <w:t xml:space="preserve">The comments by the farmer in Winnipeg and the comic </w:t>
      </w:r>
      <w:r w:rsidR="00556D2E">
        <w:rPr>
          <w:rFonts w:ascii="Times New Roman" w:hAnsi="Times New Roman" w:cs="Times New Roman"/>
          <w:sz w:val="24"/>
          <w:szCs w:val="24"/>
        </w:rPr>
        <w:t>in the</w:t>
      </w:r>
      <w:r w:rsidR="006B7172" w:rsidRPr="0099518C">
        <w:rPr>
          <w:rFonts w:ascii="Times New Roman" w:hAnsi="Times New Roman" w:cs="Times New Roman"/>
          <w:sz w:val="24"/>
          <w:szCs w:val="24"/>
        </w:rPr>
        <w:t xml:space="preserve"> Calgary</w:t>
      </w:r>
      <w:r w:rsidR="00556D2E">
        <w:rPr>
          <w:rFonts w:ascii="Times New Roman" w:hAnsi="Times New Roman" w:cs="Times New Roman"/>
          <w:sz w:val="24"/>
          <w:szCs w:val="24"/>
        </w:rPr>
        <w:t xml:space="preserve"> Eye-Opener</w:t>
      </w:r>
      <w:r w:rsidR="006B7172" w:rsidRPr="0099518C">
        <w:rPr>
          <w:rFonts w:ascii="Times New Roman" w:hAnsi="Times New Roman" w:cs="Times New Roman"/>
          <w:sz w:val="24"/>
          <w:szCs w:val="24"/>
        </w:rPr>
        <w:t>, present</w:t>
      </w:r>
      <w:r w:rsidR="000D33A7">
        <w:rPr>
          <w:rFonts w:ascii="Times New Roman" w:hAnsi="Times New Roman" w:cs="Times New Roman"/>
          <w:sz w:val="24"/>
          <w:szCs w:val="24"/>
        </w:rPr>
        <w:t>ed</w:t>
      </w:r>
      <w:r w:rsidR="006B7172" w:rsidRPr="0099518C">
        <w:rPr>
          <w:rFonts w:ascii="Times New Roman" w:hAnsi="Times New Roman" w:cs="Times New Roman"/>
          <w:sz w:val="24"/>
          <w:szCs w:val="24"/>
        </w:rPr>
        <w:t xml:space="preserve"> the </w:t>
      </w:r>
      <w:r w:rsidR="007A797D" w:rsidRPr="0099518C">
        <w:rPr>
          <w:rFonts w:ascii="Times New Roman" w:hAnsi="Times New Roman" w:cs="Times New Roman"/>
          <w:sz w:val="24"/>
          <w:szCs w:val="24"/>
        </w:rPr>
        <w:t xml:space="preserve">multifaceted </w:t>
      </w:r>
      <w:r w:rsidR="006B7172" w:rsidRPr="0099518C">
        <w:rPr>
          <w:rFonts w:ascii="Times New Roman" w:hAnsi="Times New Roman" w:cs="Times New Roman"/>
          <w:sz w:val="24"/>
          <w:szCs w:val="24"/>
        </w:rPr>
        <w:t xml:space="preserve">resistance that Canadians had to Hutterites. </w:t>
      </w:r>
    </w:p>
    <w:p w:rsidR="00B72751" w:rsidRPr="0099518C" w:rsidRDefault="00510F12"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r>
      <w:r w:rsidR="00964B08" w:rsidRPr="0099518C">
        <w:rPr>
          <w:rFonts w:ascii="Times New Roman" w:hAnsi="Times New Roman" w:cs="Times New Roman"/>
          <w:sz w:val="24"/>
          <w:szCs w:val="24"/>
        </w:rPr>
        <w:t xml:space="preserve">Even though </w:t>
      </w:r>
      <w:r w:rsidR="00CA3FE9" w:rsidRPr="0099518C">
        <w:rPr>
          <w:rFonts w:ascii="Times New Roman" w:hAnsi="Times New Roman" w:cs="Times New Roman"/>
          <w:sz w:val="24"/>
          <w:szCs w:val="24"/>
        </w:rPr>
        <w:t xml:space="preserve">there was </w:t>
      </w:r>
      <w:r w:rsidR="00964B08" w:rsidRPr="0099518C">
        <w:rPr>
          <w:rFonts w:ascii="Times New Roman" w:hAnsi="Times New Roman" w:cs="Times New Roman"/>
          <w:sz w:val="24"/>
          <w:szCs w:val="24"/>
        </w:rPr>
        <w:t xml:space="preserve">general discontent </w:t>
      </w:r>
      <w:r w:rsidR="00CA3FE9" w:rsidRPr="0099518C">
        <w:rPr>
          <w:rFonts w:ascii="Times New Roman" w:hAnsi="Times New Roman" w:cs="Times New Roman"/>
          <w:sz w:val="24"/>
          <w:szCs w:val="24"/>
        </w:rPr>
        <w:t>towards</w:t>
      </w:r>
      <w:r w:rsidR="00964B08" w:rsidRPr="0099518C">
        <w:rPr>
          <w:rFonts w:ascii="Times New Roman" w:hAnsi="Times New Roman" w:cs="Times New Roman"/>
          <w:sz w:val="24"/>
          <w:szCs w:val="24"/>
        </w:rPr>
        <w:t xml:space="preserve"> Hutterite</w:t>
      </w:r>
      <w:r w:rsidR="00CA3FE9" w:rsidRPr="0099518C">
        <w:rPr>
          <w:rFonts w:ascii="Times New Roman" w:hAnsi="Times New Roman" w:cs="Times New Roman"/>
          <w:sz w:val="24"/>
          <w:szCs w:val="24"/>
        </w:rPr>
        <w:t>’</w:t>
      </w:r>
      <w:r w:rsidR="00964B08" w:rsidRPr="0099518C">
        <w:rPr>
          <w:rFonts w:ascii="Times New Roman" w:hAnsi="Times New Roman" w:cs="Times New Roman"/>
          <w:sz w:val="24"/>
          <w:szCs w:val="24"/>
        </w:rPr>
        <w:t xml:space="preserve">s immigration into Canada, some Canadians did not see </w:t>
      </w:r>
      <w:r w:rsidR="00660E01" w:rsidRPr="0099518C">
        <w:rPr>
          <w:rFonts w:ascii="Times New Roman" w:hAnsi="Times New Roman" w:cs="Times New Roman"/>
          <w:sz w:val="24"/>
          <w:szCs w:val="24"/>
        </w:rPr>
        <w:t>Hutterites</w:t>
      </w:r>
      <w:r w:rsidR="00964B08" w:rsidRPr="0099518C">
        <w:rPr>
          <w:rFonts w:ascii="Times New Roman" w:hAnsi="Times New Roman" w:cs="Times New Roman"/>
          <w:sz w:val="24"/>
          <w:szCs w:val="24"/>
        </w:rPr>
        <w:t xml:space="preserve"> as all bad</w:t>
      </w:r>
      <w:r w:rsidR="00C755F2" w:rsidRPr="0099518C">
        <w:rPr>
          <w:rFonts w:ascii="Times New Roman" w:hAnsi="Times New Roman" w:cs="Times New Roman"/>
          <w:sz w:val="24"/>
          <w:szCs w:val="24"/>
        </w:rPr>
        <w:t xml:space="preserve">.  The writer </w:t>
      </w:r>
      <w:r w:rsidR="00660E01" w:rsidRPr="0099518C">
        <w:rPr>
          <w:rFonts w:ascii="Times New Roman" w:hAnsi="Times New Roman" w:cs="Times New Roman"/>
          <w:sz w:val="24"/>
          <w:szCs w:val="24"/>
        </w:rPr>
        <w:t>William Byron</w:t>
      </w:r>
      <w:r w:rsidR="00C755F2" w:rsidRPr="0099518C">
        <w:rPr>
          <w:rFonts w:ascii="Times New Roman" w:hAnsi="Times New Roman" w:cs="Times New Roman"/>
          <w:sz w:val="24"/>
          <w:szCs w:val="24"/>
        </w:rPr>
        <w:t xml:space="preserve"> from</w:t>
      </w:r>
      <w:r w:rsidR="00660E01" w:rsidRPr="0099518C">
        <w:rPr>
          <w:rFonts w:ascii="Times New Roman" w:hAnsi="Times New Roman" w:cs="Times New Roman"/>
          <w:sz w:val="24"/>
          <w:szCs w:val="24"/>
        </w:rPr>
        <w:t xml:space="preserve"> the</w:t>
      </w:r>
      <w:r w:rsidRPr="0099518C">
        <w:rPr>
          <w:rFonts w:ascii="Times New Roman" w:hAnsi="Times New Roman" w:cs="Times New Roman"/>
          <w:sz w:val="24"/>
          <w:szCs w:val="24"/>
        </w:rPr>
        <w:t xml:space="preserve"> Maclean’s magazine</w:t>
      </w:r>
      <w:r w:rsidR="00487E06" w:rsidRPr="0099518C">
        <w:rPr>
          <w:rFonts w:ascii="Times New Roman" w:hAnsi="Times New Roman" w:cs="Times New Roman"/>
          <w:sz w:val="24"/>
          <w:szCs w:val="24"/>
        </w:rPr>
        <w:t>,</w:t>
      </w:r>
      <w:r w:rsidRPr="0099518C">
        <w:rPr>
          <w:rFonts w:ascii="Times New Roman" w:hAnsi="Times New Roman" w:cs="Times New Roman"/>
          <w:sz w:val="24"/>
          <w:szCs w:val="24"/>
        </w:rPr>
        <w:t xml:space="preserve"> </w:t>
      </w:r>
      <w:r w:rsidR="00487E06" w:rsidRPr="0099518C">
        <w:rPr>
          <w:rFonts w:ascii="Times New Roman" w:hAnsi="Times New Roman" w:cs="Times New Roman"/>
          <w:sz w:val="24"/>
          <w:szCs w:val="24"/>
        </w:rPr>
        <w:t xml:space="preserve">in his </w:t>
      </w:r>
      <w:r w:rsidRPr="0099518C">
        <w:rPr>
          <w:rFonts w:ascii="Times New Roman" w:hAnsi="Times New Roman" w:cs="Times New Roman"/>
          <w:sz w:val="24"/>
          <w:szCs w:val="24"/>
        </w:rPr>
        <w:t>article</w:t>
      </w:r>
      <w:r w:rsidR="00487E06" w:rsidRPr="0099518C">
        <w:rPr>
          <w:rFonts w:ascii="Times New Roman" w:hAnsi="Times New Roman" w:cs="Times New Roman"/>
          <w:sz w:val="24"/>
          <w:szCs w:val="24"/>
        </w:rPr>
        <w:t xml:space="preserve"> </w:t>
      </w:r>
      <w:r w:rsidRPr="0099518C">
        <w:rPr>
          <w:rFonts w:ascii="Times New Roman" w:hAnsi="Times New Roman" w:cs="Times New Roman"/>
          <w:i/>
          <w:sz w:val="24"/>
          <w:szCs w:val="24"/>
        </w:rPr>
        <w:t>Menace of the Alien</w:t>
      </w:r>
      <w:r w:rsidRPr="0099518C">
        <w:rPr>
          <w:rFonts w:ascii="Times New Roman" w:hAnsi="Times New Roman" w:cs="Times New Roman"/>
          <w:sz w:val="24"/>
          <w:szCs w:val="24"/>
        </w:rPr>
        <w:t>,</w:t>
      </w:r>
      <w:r w:rsidR="00964B08" w:rsidRPr="0099518C">
        <w:rPr>
          <w:rFonts w:ascii="Times New Roman" w:hAnsi="Times New Roman" w:cs="Times New Roman"/>
          <w:sz w:val="24"/>
          <w:szCs w:val="24"/>
        </w:rPr>
        <w:t xml:space="preserve"> </w:t>
      </w:r>
      <w:r w:rsidR="00C755F2" w:rsidRPr="0099518C">
        <w:rPr>
          <w:rFonts w:ascii="Times New Roman" w:hAnsi="Times New Roman" w:cs="Times New Roman"/>
          <w:sz w:val="24"/>
          <w:szCs w:val="24"/>
        </w:rPr>
        <w:t>s</w:t>
      </w:r>
      <w:r w:rsidR="000D33A7">
        <w:rPr>
          <w:rFonts w:ascii="Times New Roman" w:hAnsi="Times New Roman" w:cs="Times New Roman"/>
          <w:sz w:val="24"/>
          <w:szCs w:val="24"/>
        </w:rPr>
        <w:t>aw</w:t>
      </w:r>
      <w:r w:rsidR="00C755F2" w:rsidRPr="0099518C">
        <w:rPr>
          <w:rFonts w:ascii="Times New Roman" w:hAnsi="Times New Roman" w:cs="Times New Roman"/>
          <w:sz w:val="24"/>
          <w:szCs w:val="24"/>
        </w:rPr>
        <w:t xml:space="preserve"> the Hutterites in a different light than the Winnipeg farmer. </w:t>
      </w:r>
      <w:r w:rsidRPr="0099518C">
        <w:rPr>
          <w:rFonts w:ascii="Times New Roman" w:hAnsi="Times New Roman" w:cs="Times New Roman"/>
          <w:sz w:val="24"/>
          <w:szCs w:val="24"/>
        </w:rPr>
        <w:t xml:space="preserve"> </w:t>
      </w:r>
      <w:r w:rsidR="00660E01" w:rsidRPr="0099518C">
        <w:rPr>
          <w:rFonts w:ascii="Times New Roman" w:hAnsi="Times New Roman" w:cs="Times New Roman"/>
          <w:sz w:val="24"/>
          <w:szCs w:val="24"/>
        </w:rPr>
        <w:t>He</w:t>
      </w:r>
      <w:r w:rsidR="000D33A7">
        <w:rPr>
          <w:rFonts w:ascii="Times New Roman" w:hAnsi="Times New Roman" w:cs="Times New Roman"/>
          <w:sz w:val="24"/>
          <w:szCs w:val="24"/>
        </w:rPr>
        <w:t xml:space="preserve"> had</w:t>
      </w:r>
      <w:r w:rsidR="0001188A" w:rsidRPr="0099518C">
        <w:rPr>
          <w:rFonts w:ascii="Times New Roman" w:hAnsi="Times New Roman" w:cs="Times New Roman"/>
          <w:sz w:val="24"/>
          <w:szCs w:val="24"/>
        </w:rPr>
        <w:t xml:space="preserve"> a </w:t>
      </w:r>
      <w:r w:rsidR="00091196" w:rsidRPr="0099518C">
        <w:rPr>
          <w:rFonts w:ascii="Times New Roman" w:hAnsi="Times New Roman" w:cs="Times New Roman"/>
          <w:sz w:val="24"/>
          <w:szCs w:val="24"/>
        </w:rPr>
        <w:t xml:space="preserve">less cynical </w:t>
      </w:r>
      <w:r w:rsidR="00CA3FE9" w:rsidRPr="0099518C">
        <w:rPr>
          <w:rFonts w:ascii="Times New Roman" w:hAnsi="Times New Roman" w:cs="Times New Roman"/>
          <w:sz w:val="24"/>
          <w:szCs w:val="24"/>
        </w:rPr>
        <w:t>view of the Hutterites</w:t>
      </w:r>
      <w:r w:rsidR="0001188A" w:rsidRPr="0099518C">
        <w:rPr>
          <w:rFonts w:ascii="Times New Roman" w:hAnsi="Times New Roman" w:cs="Times New Roman"/>
          <w:sz w:val="24"/>
          <w:szCs w:val="24"/>
        </w:rPr>
        <w:t>,</w:t>
      </w:r>
      <w:r w:rsidR="00CA3FE9" w:rsidRPr="0099518C">
        <w:rPr>
          <w:rFonts w:ascii="Times New Roman" w:hAnsi="Times New Roman" w:cs="Times New Roman"/>
          <w:sz w:val="24"/>
          <w:szCs w:val="24"/>
        </w:rPr>
        <w:t xml:space="preserve"> seeing them as a people that would easily assimilate over time. </w:t>
      </w:r>
      <w:r w:rsidR="00660E01" w:rsidRPr="0099518C">
        <w:rPr>
          <w:rFonts w:ascii="Times New Roman" w:hAnsi="Times New Roman" w:cs="Times New Roman"/>
          <w:sz w:val="24"/>
          <w:szCs w:val="24"/>
        </w:rPr>
        <w:t>He</w:t>
      </w:r>
      <w:r w:rsidR="00CA3FE9" w:rsidRPr="0099518C">
        <w:rPr>
          <w:rFonts w:ascii="Times New Roman" w:hAnsi="Times New Roman" w:cs="Times New Roman"/>
          <w:sz w:val="24"/>
          <w:szCs w:val="24"/>
        </w:rPr>
        <w:t xml:space="preserve"> g</w:t>
      </w:r>
      <w:r w:rsidR="000D33A7">
        <w:rPr>
          <w:rFonts w:ascii="Times New Roman" w:hAnsi="Times New Roman" w:cs="Times New Roman"/>
          <w:sz w:val="24"/>
          <w:szCs w:val="24"/>
        </w:rPr>
        <w:t>ave</w:t>
      </w:r>
      <w:r w:rsidR="00CA3FE9" w:rsidRPr="0099518C">
        <w:rPr>
          <w:rFonts w:ascii="Times New Roman" w:hAnsi="Times New Roman" w:cs="Times New Roman"/>
          <w:sz w:val="24"/>
          <w:szCs w:val="24"/>
        </w:rPr>
        <w:t xml:space="preserve"> credit to women</w:t>
      </w:r>
      <w:r w:rsidR="00660E01" w:rsidRPr="0099518C">
        <w:rPr>
          <w:rFonts w:ascii="Times New Roman" w:hAnsi="Times New Roman" w:cs="Times New Roman"/>
          <w:sz w:val="24"/>
          <w:szCs w:val="24"/>
        </w:rPr>
        <w:t>’</w:t>
      </w:r>
      <w:r w:rsidR="00CA3FE9" w:rsidRPr="0099518C">
        <w:rPr>
          <w:rFonts w:ascii="Times New Roman" w:hAnsi="Times New Roman" w:cs="Times New Roman"/>
          <w:sz w:val="24"/>
          <w:szCs w:val="24"/>
        </w:rPr>
        <w:t xml:space="preserve">s groups, churches and the government on splendid programs that would most certainly </w:t>
      </w:r>
      <w:r w:rsidR="00660E01" w:rsidRPr="0099518C">
        <w:rPr>
          <w:rFonts w:ascii="Times New Roman" w:hAnsi="Times New Roman" w:cs="Times New Roman"/>
          <w:sz w:val="24"/>
          <w:szCs w:val="24"/>
        </w:rPr>
        <w:t>Canadianize</w:t>
      </w:r>
      <w:r w:rsidR="0001188A" w:rsidRPr="0099518C">
        <w:rPr>
          <w:rFonts w:ascii="Times New Roman" w:hAnsi="Times New Roman" w:cs="Times New Roman"/>
          <w:sz w:val="24"/>
          <w:szCs w:val="24"/>
        </w:rPr>
        <w:t xml:space="preserve"> Hutterites</w:t>
      </w:r>
      <w:r w:rsidR="00660E01" w:rsidRPr="0099518C">
        <w:rPr>
          <w:rFonts w:ascii="Times New Roman" w:hAnsi="Times New Roman" w:cs="Times New Roman"/>
          <w:sz w:val="24"/>
          <w:szCs w:val="24"/>
        </w:rPr>
        <w:t>. Even though Byron d</w:t>
      </w:r>
      <w:r w:rsidR="000D33A7">
        <w:rPr>
          <w:rFonts w:ascii="Times New Roman" w:hAnsi="Times New Roman" w:cs="Times New Roman"/>
          <w:sz w:val="24"/>
          <w:szCs w:val="24"/>
        </w:rPr>
        <w:t>id</w:t>
      </w:r>
      <w:r w:rsidR="00660E01" w:rsidRPr="0099518C">
        <w:rPr>
          <w:rFonts w:ascii="Times New Roman" w:hAnsi="Times New Roman" w:cs="Times New Roman"/>
          <w:sz w:val="24"/>
          <w:szCs w:val="24"/>
        </w:rPr>
        <w:t xml:space="preserve"> not outright have a general discontent towards the Hutterites, there </w:t>
      </w:r>
      <w:r w:rsidR="000D33A7">
        <w:rPr>
          <w:rFonts w:ascii="Times New Roman" w:hAnsi="Times New Roman" w:cs="Times New Roman"/>
          <w:sz w:val="24"/>
          <w:szCs w:val="24"/>
        </w:rPr>
        <w:t>was</w:t>
      </w:r>
      <w:r w:rsidR="00660E01" w:rsidRPr="0099518C">
        <w:rPr>
          <w:rFonts w:ascii="Times New Roman" w:hAnsi="Times New Roman" w:cs="Times New Roman"/>
          <w:sz w:val="24"/>
          <w:szCs w:val="24"/>
        </w:rPr>
        <w:t xml:space="preserve"> a general acceptance that Hutterite way of life and religious practices </w:t>
      </w:r>
      <w:r w:rsidR="000D33A7">
        <w:rPr>
          <w:rFonts w:ascii="Times New Roman" w:hAnsi="Times New Roman" w:cs="Times New Roman"/>
          <w:sz w:val="24"/>
          <w:szCs w:val="24"/>
        </w:rPr>
        <w:t>could not</w:t>
      </w:r>
      <w:r w:rsidR="00660E01" w:rsidRPr="0099518C">
        <w:rPr>
          <w:rFonts w:ascii="Times New Roman" w:hAnsi="Times New Roman" w:cs="Times New Roman"/>
          <w:sz w:val="24"/>
          <w:szCs w:val="24"/>
        </w:rPr>
        <w:t xml:space="preserve"> continue to be accepted, rather an attempt to assimilate these people </w:t>
      </w:r>
      <w:r w:rsidR="000D33A7">
        <w:rPr>
          <w:rFonts w:ascii="Times New Roman" w:hAnsi="Times New Roman" w:cs="Times New Roman"/>
          <w:sz w:val="24"/>
          <w:szCs w:val="24"/>
        </w:rPr>
        <w:t>was</w:t>
      </w:r>
      <w:r w:rsidR="00660E01" w:rsidRPr="0099518C">
        <w:rPr>
          <w:rFonts w:ascii="Times New Roman" w:hAnsi="Times New Roman" w:cs="Times New Roman"/>
          <w:sz w:val="24"/>
          <w:szCs w:val="24"/>
        </w:rPr>
        <w:t xml:space="preserve"> needed and w</w:t>
      </w:r>
      <w:r w:rsidR="000D33A7">
        <w:rPr>
          <w:rFonts w:ascii="Times New Roman" w:hAnsi="Times New Roman" w:cs="Times New Roman"/>
          <w:sz w:val="24"/>
          <w:szCs w:val="24"/>
        </w:rPr>
        <w:t>ould</w:t>
      </w:r>
      <w:r w:rsidR="00660E01" w:rsidRPr="0099518C">
        <w:rPr>
          <w:rFonts w:ascii="Times New Roman" w:hAnsi="Times New Roman" w:cs="Times New Roman"/>
          <w:sz w:val="24"/>
          <w:szCs w:val="24"/>
        </w:rPr>
        <w:t xml:space="preserve"> be effective. He wr</w:t>
      </w:r>
      <w:r w:rsidR="000D33A7">
        <w:rPr>
          <w:rFonts w:ascii="Times New Roman" w:hAnsi="Times New Roman" w:cs="Times New Roman"/>
          <w:sz w:val="24"/>
          <w:szCs w:val="24"/>
        </w:rPr>
        <w:t>ote</w:t>
      </w:r>
      <w:r w:rsidR="00660E01" w:rsidRPr="0099518C">
        <w:rPr>
          <w:rFonts w:ascii="Times New Roman" w:hAnsi="Times New Roman" w:cs="Times New Roman"/>
          <w:sz w:val="24"/>
          <w:szCs w:val="24"/>
        </w:rPr>
        <w:t>, “the work of Canadianizing them [Hutterites] is a task that will stretch ahead for a generation at</w:t>
      </w:r>
      <w:r w:rsidR="0001188A" w:rsidRPr="0099518C">
        <w:rPr>
          <w:rFonts w:ascii="Times New Roman" w:hAnsi="Times New Roman" w:cs="Times New Roman"/>
          <w:sz w:val="24"/>
          <w:szCs w:val="24"/>
        </w:rPr>
        <w:t xml:space="preserve"> least.” “They are good farmers</w:t>
      </w:r>
      <w:r w:rsidR="00660E01" w:rsidRPr="0099518C">
        <w:rPr>
          <w:rFonts w:ascii="Times New Roman" w:hAnsi="Times New Roman" w:cs="Times New Roman"/>
          <w:sz w:val="24"/>
          <w:szCs w:val="24"/>
        </w:rPr>
        <w:t xml:space="preserve"> thrifty, industrious, and ambitious.  In time they </w:t>
      </w:r>
      <w:r w:rsidR="00660E01" w:rsidRPr="0099518C">
        <w:rPr>
          <w:rFonts w:ascii="Times New Roman" w:hAnsi="Times New Roman" w:cs="Times New Roman"/>
          <w:sz w:val="24"/>
          <w:szCs w:val="24"/>
        </w:rPr>
        <w:lastRenderedPageBreak/>
        <w:t>[Hutterites] will be good citizens.”</w:t>
      </w:r>
      <w:r w:rsidR="00660E01" w:rsidRPr="0099518C">
        <w:rPr>
          <w:rStyle w:val="FootnoteReference"/>
          <w:rFonts w:ascii="Times New Roman" w:hAnsi="Times New Roman" w:cs="Times New Roman"/>
          <w:sz w:val="24"/>
          <w:szCs w:val="24"/>
        </w:rPr>
        <w:footnoteReference w:id="14"/>
      </w:r>
      <w:r w:rsidR="000D33A7">
        <w:rPr>
          <w:rFonts w:ascii="Times New Roman" w:hAnsi="Times New Roman" w:cs="Times New Roman"/>
          <w:sz w:val="24"/>
          <w:szCs w:val="24"/>
        </w:rPr>
        <w:t xml:space="preserve">  Byron had</w:t>
      </w:r>
      <w:r w:rsidR="00660E01" w:rsidRPr="0099518C">
        <w:rPr>
          <w:rFonts w:ascii="Times New Roman" w:hAnsi="Times New Roman" w:cs="Times New Roman"/>
          <w:sz w:val="24"/>
          <w:szCs w:val="24"/>
        </w:rPr>
        <w:t xml:space="preserve"> no major objections to their immigration, however the superiority of English speaking Canadians and</w:t>
      </w:r>
      <w:r w:rsidR="000D33A7">
        <w:rPr>
          <w:rFonts w:ascii="Times New Roman" w:hAnsi="Times New Roman" w:cs="Times New Roman"/>
          <w:sz w:val="24"/>
          <w:szCs w:val="24"/>
        </w:rPr>
        <w:t xml:space="preserve"> the</w:t>
      </w:r>
      <w:r w:rsidR="00660E01" w:rsidRPr="0099518C">
        <w:rPr>
          <w:rFonts w:ascii="Times New Roman" w:hAnsi="Times New Roman" w:cs="Times New Roman"/>
          <w:sz w:val="24"/>
          <w:szCs w:val="24"/>
        </w:rPr>
        <w:t xml:space="preserve"> need to accept mainstream culture rather than Hutterite doctrine </w:t>
      </w:r>
      <w:r w:rsidR="000D33A7">
        <w:rPr>
          <w:rFonts w:ascii="Times New Roman" w:hAnsi="Times New Roman" w:cs="Times New Roman"/>
          <w:sz w:val="24"/>
          <w:szCs w:val="24"/>
        </w:rPr>
        <w:t>was</w:t>
      </w:r>
      <w:r w:rsidR="00660E01" w:rsidRPr="0099518C">
        <w:rPr>
          <w:rFonts w:ascii="Times New Roman" w:hAnsi="Times New Roman" w:cs="Times New Roman"/>
          <w:sz w:val="24"/>
          <w:szCs w:val="24"/>
        </w:rPr>
        <w:t xml:space="preserve"> absolutely essential. “Their [Hutterite] presence is… a serious inconvenience to English speaking settlers.”</w:t>
      </w:r>
      <w:r w:rsidR="00660E01" w:rsidRPr="0099518C">
        <w:rPr>
          <w:rStyle w:val="FootnoteReference"/>
          <w:rFonts w:ascii="Times New Roman" w:hAnsi="Times New Roman" w:cs="Times New Roman"/>
          <w:sz w:val="24"/>
          <w:szCs w:val="24"/>
        </w:rPr>
        <w:footnoteReference w:id="15"/>
      </w:r>
      <w:r w:rsidR="00660E01" w:rsidRPr="0099518C">
        <w:rPr>
          <w:rFonts w:ascii="Times New Roman" w:hAnsi="Times New Roman" w:cs="Times New Roman"/>
          <w:sz w:val="24"/>
          <w:szCs w:val="24"/>
        </w:rPr>
        <w:t xml:space="preserve"> </w:t>
      </w:r>
      <w:r w:rsidR="00762AD5" w:rsidRPr="0099518C">
        <w:rPr>
          <w:rFonts w:ascii="Times New Roman" w:hAnsi="Times New Roman" w:cs="Times New Roman"/>
          <w:sz w:val="24"/>
          <w:szCs w:val="24"/>
        </w:rPr>
        <w:t xml:space="preserve">Within Byron’s piece in the Macleans magazine, a farmer from </w:t>
      </w:r>
      <w:r w:rsidR="0001188A" w:rsidRPr="0099518C">
        <w:rPr>
          <w:rFonts w:ascii="Times New Roman" w:hAnsi="Times New Roman" w:cs="Times New Roman"/>
          <w:sz w:val="24"/>
          <w:szCs w:val="24"/>
        </w:rPr>
        <w:t>Saskatchewan</w:t>
      </w:r>
      <w:r w:rsidR="000D33A7">
        <w:rPr>
          <w:rFonts w:ascii="Times New Roman" w:hAnsi="Times New Roman" w:cs="Times New Roman"/>
          <w:sz w:val="24"/>
          <w:szCs w:val="24"/>
        </w:rPr>
        <w:t xml:space="preserve"> had</w:t>
      </w:r>
      <w:r w:rsidR="00762AD5" w:rsidRPr="0099518C">
        <w:rPr>
          <w:rFonts w:ascii="Times New Roman" w:hAnsi="Times New Roman" w:cs="Times New Roman"/>
          <w:sz w:val="24"/>
          <w:szCs w:val="24"/>
        </w:rPr>
        <w:t xml:space="preserve"> the same sentiments, calling them friendly and courteous people however, their lifestyle </w:t>
      </w:r>
      <w:r w:rsidR="000D33A7">
        <w:rPr>
          <w:rFonts w:ascii="Times New Roman" w:hAnsi="Times New Roman" w:cs="Times New Roman"/>
          <w:sz w:val="24"/>
          <w:szCs w:val="24"/>
        </w:rPr>
        <w:t>was</w:t>
      </w:r>
      <w:r w:rsidR="00762AD5" w:rsidRPr="0099518C">
        <w:rPr>
          <w:rFonts w:ascii="Times New Roman" w:hAnsi="Times New Roman" w:cs="Times New Roman"/>
          <w:sz w:val="24"/>
          <w:szCs w:val="24"/>
        </w:rPr>
        <w:t xml:space="preserve"> so different </w:t>
      </w:r>
      <w:r w:rsidR="0001188A" w:rsidRPr="0099518C">
        <w:rPr>
          <w:rFonts w:ascii="Times New Roman" w:hAnsi="Times New Roman" w:cs="Times New Roman"/>
          <w:sz w:val="24"/>
          <w:szCs w:val="24"/>
        </w:rPr>
        <w:t xml:space="preserve">that </w:t>
      </w:r>
      <w:r w:rsidR="00762AD5" w:rsidRPr="0099518C">
        <w:rPr>
          <w:rFonts w:ascii="Times New Roman" w:hAnsi="Times New Roman" w:cs="Times New Roman"/>
          <w:sz w:val="24"/>
          <w:szCs w:val="24"/>
        </w:rPr>
        <w:t>the farmer could not socialize,</w:t>
      </w:r>
      <w:r w:rsidR="00487E06" w:rsidRPr="0099518C">
        <w:rPr>
          <w:rFonts w:ascii="Times New Roman" w:hAnsi="Times New Roman" w:cs="Times New Roman"/>
          <w:sz w:val="24"/>
          <w:szCs w:val="24"/>
        </w:rPr>
        <w:t xml:space="preserve"> or</w:t>
      </w:r>
      <w:r w:rsidR="00762AD5" w:rsidRPr="0099518C">
        <w:rPr>
          <w:rFonts w:ascii="Times New Roman" w:hAnsi="Times New Roman" w:cs="Times New Roman"/>
          <w:sz w:val="24"/>
          <w:szCs w:val="24"/>
        </w:rPr>
        <w:t xml:space="preserve"> interact with them.  “They’re not my kind of folks,”</w:t>
      </w:r>
      <w:r w:rsidR="00762AD5" w:rsidRPr="0099518C">
        <w:rPr>
          <w:rStyle w:val="FootnoteReference"/>
          <w:rFonts w:ascii="Times New Roman" w:hAnsi="Times New Roman" w:cs="Times New Roman"/>
          <w:sz w:val="24"/>
          <w:szCs w:val="24"/>
        </w:rPr>
        <w:footnoteReference w:id="16"/>
      </w:r>
      <w:r w:rsidR="00762AD5" w:rsidRPr="0099518C">
        <w:rPr>
          <w:rFonts w:ascii="Times New Roman" w:hAnsi="Times New Roman" w:cs="Times New Roman"/>
          <w:sz w:val="24"/>
          <w:szCs w:val="24"/>
        </w:rPr>
        <w:t xml:space="preserve"> and he decided to sell and move.</w:t>
      </w:r>
      <w:r w:rsidR="003A52C0" w:rsidRPr="0099518C">
        <w:rPr>
          <w:rFonts w:ascii="Times New Roman" w:hAnsi="Times New Roman" w:cs="Times New Roman"/>
          <w:sz w:val="24"/>
          <w:szCs w:val="24"/>
        </w:rPr>
        <w:t xml:space="preserve">  The attitudes and work ethic of Hutterites </w:t>
      </w:r>
      <w:r w:rsidR="0001188A" w:rsidRPr="0099518C">
        <w:rPr>
          <w:rFonts w:ascii="Times New Roman" w:hAnsi="Times New Roman" w:cs="Times New Roman"/>
          <w:sz w:val="24"/>
          <w:szCs w:val="24"/>
        </w:rPr>
        <w:t>never upset Canadians but</w:t>
      </w:r>
      <w:r w:rsidR="003A52C0" w:rsidRPr="0099518C">
        <w:rPr>
          <w:rFonts w:ascii="Times New Roman" w:hAnsi="Times New Roman" w:cs="Times New Roman"/>
          <w:sz w:val="24"/>
          <w:szCs w:val="24"/>
        </w:rPr>
        <w:t xml:space="preserve"> the difference in lifestyle and religious practices </w:t>
      </w:r>
      <w:r w:rsidR="0001188A" w:rsidRPr="0099518C">
        <w:rPr>
          <w:rFonts w:ascii="Times New Roman" w:hAnsi="Times New Roman" w:cs="Times New Roman"/>
          <w:sz w:val="24"/>
          <w:szCs w:val="24"/>
        </w:rPr>
        <w:t xml:space="preserve">concerned Canadians </w:t>
      </w:r>
      <w:r w:rsidR="00837D75">
        <w:rPr>
          <w:rFonts w:ascii="Times New Roman" w:hAnsi="Times New Roman" w:cs="Times New Roman"/>
          <w:sz w:val="24"/>
          <w:szCs w:val="24"/>
        </w:rPr>
        <w:t xml:space="preserve">the </w:t>
      </w:r>
      <w:r w:rsidR="0001188A" w:rsidRPr="0099518C">
        <w:rPr>
          <w:rFonts w:ascii="Times New Roman" w:hAnsi="Times New Roman" w:cs="Times New Roman"/>
          <w:sz w:val="24"/>
          <w:szCs w:val="24"/>
        </w:rPr>
        <w:t>most</w:t>
      </w:r>
      <w:r w:rsidR="003A52C0" w:rsidRPr="0099518C">
        <w:rPr>
          <w:rFonts w:ascii="Times New Roman" w:hAnsi="Times New Roman" w:cs="Times New Roman"/>
          <w:sz w:val="24"/>
          <w:szCs w:val="24"/>
        </w:rPr>
        <w:t xml:space="preserve">. </w:t>
      </w:r>
    </w:p>
    <w:p w:rsidR="00757000" w:rsidRPr="0099518C" w:rsidRDefault="00CA3FE9"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r>
      <w:r w:rsidR="00757000" w:rsidRPr="0099518C">
        <w:rPr>
          <w:rFonts w:ascii="Times New Roman" w:hAnsi="Times New Roman" w:cs="Times New Roman"/>
          <w:sz w:val="24"/>
          <w:szCs w:val="24"/>
        </w:rPr>
        <w:t xml:space="preserve">The clash of lifestyles and </w:t>
      </w:r>
      <w:r w:rsidR="0001188A" w:rsidRPr="0099518C">
        <w:rPr>
          <w:rFonts w:ascii="Times New Roman" w:hAnsi="Times New Roman" w:cs="Times New Roman"/>
          <w:sz w:val="24"/>
          <w:szCs w:val="24"/>
        </w:rPr>
        <w:t xml:space="preserve">the possible failure of </w:t>
      </w:r>
      <w:r w:rsidR="00757000" w:rsidRPr="0099518C">
        <w:rPr>
          <w:rFonts w:ascii="Times New Roman" w:hAnsi="Times New Roman" w:cs="Times New Roman"/>
          <w:sz w:val="24"/>
          <w:szCs w:val="24"/>
        </w:rPr>
        <w:t xml:space="preserve">assimilation </w:t>
      </w:r>
      <w:r w:rsidR="0001188A" w:rsidRPr="0099518C">
        <w:rPr>
          <w:rFonts w:ascii="Times New Roman" w:hAnsi="Times New Roman" w:cs="Times New Roman"/>
          <w:sz w:val="24"/>
          <w:szCs w:val="24"/>
        </w:rPr>
        <w:t>concerned</w:t>
      </w:r>
      <w:r w:rsidR="00757000" w:rsidRPr="0099518C">
        <w:rPr>
          <w:rFonts w:ascii="Times New Roman" w:hAnsi="Times New Roman" w:cs="Times New Roman"/>
          <w:sz w:val="24"/>
          <w:szCs w:val="24"/>
        </w:rPr>
        <w:t xml:space="preserve"> Canadians in the time of Hutterites</w:t>
      </w:r>
      <w:r w:rsidR="00837D75">
        <w:rPr>
          <w:rFonts w:ascii="Times New Roman" w:hAnsi="Times New Roman" w:cs="Times New Roman"/>
          <w:sz w:val="24"/>
          <w:szCs w:val="24"/>
        </w:rPr>
        <w:t>’</w:t>
      </w:r>
      <w:r w:rsidR="00757000" w:rsidRPr="0099518C">
        <w:rPr>
          <w:rFonts w:ascii="Times New Roman" w:hAnsi="Times New Roman" w:cs="Times New Roman"/>
          <w:sz w:val="24"/>
          <w:szCs w:val="24"/>
        </w:rPr>
        <w:t xml:space="preserve"> immigration</w:t>
      </w:r>
      <w:r w:rsidR="007D47E1" w:rsidRPr="0099518C">
        <w:rPr>
          <w:rFonts w:ascii="Times New Roman" w:hAnsi="Times New Roman" w:cs="Times New Roman"/>
          <w:sz w:val="24"/>
          <w:szCs w:val="24"/>
        </w:rPr>
        <w:t>. The perspe</w:t>
      </w:r>
      <w:r w:rsidR="00837D75">
        <w:rPr>
          <w:rFonts w:ascii="Times New Roman" w:hAnsi="Times New Roman" w:cs="Times New Roman"/>
          <w:sz w:val="24"/>
          <w:szCs w:val="24"/>
        </w:rPr>
        <w:t>ctive of Hutterites during the</w:t>
      </w:r>
      <w:r w:rsidR="007D47E1" w:rsidRPr="0099518C">
        <w:rPr>
          <w:rFonts w:ascii="Times New Roman" w:hAnsi="Times New Roman" w:cs="Times New Roman"/>
          <w:sz w:val="24"/>
          <w:szCs w:val="24"/>
        </w:rPr>
        <w:t xml:space="preserve"> early years of immigration was a mixed bag; the government saw them as a good class of farmers, however banned them for a short time because of concerns of living practices.  </w:t>
      </w:r>
      <w:r w:rsidR="00131DCC" w:rsidRPr="0099518C">
        <w:rPr>
          <w:rFonts w:ascii="Times New Roman" w:hAnsi="Times New Roman" w:cs="Times New Roman"/>
          <w:sz w:val="24"/>
          <w:szCs w:val="24"/>
        </w:rPr>
        <w:t xml:space="preserve">The perspective of Hutterites </w:t>
      </w:r>
      <w:r w:rsidR="00757000" w:rsidRPr="0099518C">
        <w:rPr>
          <w:rFonts w:ascii="Times New Roman" w:hAnsi="Times New Roman" w:cs="Times New Roman"/>
          <w:sz w:val="24"/>
          <w:szCs w:val="24"/>
        </w:rPr>
        <w:t>from the</w:t>
      </w:r>
      <w:r w:rsidR="007D47E1" w:rsidRPr="0099518C">
        <w:rPr>
          <w:rFonts w:ascii="Times New Roman" w:hAnsi="Times New Roman" w:cs="Times New Roman"/>
          <w:sz w:val="24"/>
          <w:szCs w:val="24"/>
        </w:rPr>
        <w:t xml:space="preserve"> common Canadian </w:t>
      </w:r>
      <w:r w:rsidR="00487E06" w:rsidRPr="0099518C">
        <w:rPr>
          <w:rFonts w:ascii="Times New Roman" w:hAnsi="Times New Roman" w:cs="Times New Roman"/>
          <w:sz w:val="24"/>
          <w:szCs w:val="24"/>
        </w:rPr>
        <w:t>was</w:t>
      </w:r>
      <w:r w:rsidR="007D47E1" w:rsidRPr="0099518C">
        <w:rPr>
          <w:rFonts w:ascii="Times New Roman" w:hAnsi="Times New Roman" w:cs="Times New Roman"/>
          <w:sz w:val="24"/>
          <w:szCs w:val="24"/>
        </w:rPr>
        <w:t xml:space="preserve"> similar</w:t>
      </w:r>
      <w:r w:rsidR="00487E06" w:rsidRPr="0099518C">
        <w:rPr>
          <w:rFonts w:ascii="Times New Roman" w:hAnsi="Times New Roman" w:cs="Times New Roman"/>
          <w:sz w:val="24"/>
          <w:szCs w:val="24"/>
        </w:rPr>
        <w:t xml:space="preserve"> to the</w:t>
      </w:r>
      <w:r w:rsidR="007D47E1" w:rsidRPr="0099518C">
        <w:rPr>
          <w:rFonts w:ascii="Times New Roman" w:hAnsi="Times New Roman" w:cs="Times New Roman"/>
          <w:sz w:val="24"/>
          <w:szCs w:val="24"/>
        </w:rPr>
        <w:t xml:space="preserve"> perspective </w:t>
      </w:r>
      <w:r w:rsidR="00487E06" w:rsidRPr="0099518C">
        <w:rPr>
          <w:rFonts w:ascii="Times New Roman" w:hAnsi="Times New Roman" w:cs="Times New Roman"/>
          <w:sz w:val="24"/>
          <w:szCs w:val="24"/>
        </w:rPr>
        <w:t>of</w:t>
      </w:r>
      <w:r w:rsidR="007D47E1" w:rsidRPr="0099518C">
        <w:rPr>
          <w:rFonts w:ascii="Times New Roman" w:hAnsi="Times New Roman" w:cs="Times New Roman"/>
          <w:sz w:val="24"/>
          <w:szCs w:val="24"/>
        </w:rPr>
        <w:t xml:space="preserve"> the Canadian government</w:t>
      </w:r>
      <w:r w:rsidR="00757000" w:rsidRPr="0099518C">
        <w:rPr>
          <w:rFonts w:ascii="Times New Roman" w:hAnsi="Times New Roman" w:cs="Times New Roman"/>
          <w:sz w:val="24"/>
          <w:szCs w:val="24"/>
        </w:rPr>
        <w:t>,</w:t>
      </w:r>
      <w:r w:rsidR="007D47E1" w:rsidRPr="0099518C">
        <w:rPr>
          <w:rFonts w:ascii="Times New Roman" w:hAnsi="Times New Roman" w:cs="Times New Roman"/>
          <w:sz w:val="24"/>
          <w:szCs w:val="24"/>
        </w:rPr>
        <w:t xml:space="preserve"> as</w:t>
      </w:r>
      <w:r w:rsidR="00131DCC" w:rsidRPr="0099518C">
        <w:rPr>
          <w:rFonts w:ascii="Times New Roman" w:hAnsi="Times New Roman" w:cs="Times New Roman"/>
          <w:sz w:val="24"/>
          <w:szCs w:val="24"/>
        </w:rPr>
        <w:t xml:space="preserve"> Hutterites</w:t>
      </w:r>
      <w:r w:rsidR="007D47E1" w:rsidRPr="0099518C">
        <w:rPr>
          <w:rFonts w:ascii="Times New Roman" w:hAnsi="Times New Roman" w:cs="Times New Roman"/>
          <w:sz w:val="24"/>
          <w:szCs w:val="24"/>
        </w:rPr>
        <w:t xml:space="preserve"> were good people with atypical cultural and religious practices that clashed with mainstream Canada and would need to be changed</w:t>
      </w:r>
      <w:r w:rsidR="00757000" w:rsidRPr="0099518C">
        <w:rPr>
          <w:rFonts w:ascii="Times New Roman" w:hAnsi="Times New Roman" w:cs="Times New Roman"/>
          <w:sz w:val="24"/>
          <w:szCs w:val="24"/>
        </w:rPr>
        <w:t xml:space="preserve"> in order to mesh with society</w:t>
      </w:r>
      <w:r w:rsidR="007D47E1" w:rsidRPr="0099518C">
        <w:rPr>
          <w:rFonts w:ascii="Times New Roman" w:hAnsi="Times New Roman" w:cs="Times New Roman"/>
          <w:sz w:val="24"/>
          <w:szCs w:val="24"/>
        </w:rPr>
        <w:t xml:space="preserve">. </w:t>
      </w:r>
    </w:p>
    <w:p w:rsidR="00B72751" w:rsidRPr="0099518C" w:rsidRDefault="00757000" w:rsidP="00346891">
      <w:pPr>
        <w:spacing w:line="480" w:lineRule="auto"/>
        <w:rPr>
          <w:rFonts w:ascii="Times New Roman" w:hAnsi="Times New Roman" w:cs="Times New Roman"/>
          <w:sz w:val="36"/>
          <w:szCs w:val="36"/>
        </w:rPr>
      </w:pPr>
      <w:r w:rsidRPr="0099518C">
        <w:rPr>
          <w:rFonts w:ascii="Times New Roman" w:hAnsi="Times New Roman" w:cs="Times New Roman"/>
          <w:sz w:val="24"/>
          <w:szCs w:val="24"/>
        </w:rPr>
        <w:t xml:space="preserve"> </w:t>
      </w:r>
      <w:r w:rsidR="00B72751" w:rsidRPr="0099518C">
        <w:rPr>
          <w:rFonts w:ascii="Times New Roman" w:hAnsi="Times New Roman" w:cs="Times New Roman"/>
          <w:sz w:val="36"/>
          <w:szCs w:val="36"/>
        </w:rPr>
        <w:t>The Great Depression</w:t>
      </w:r>
    </w:p>
    <w:p w:rsidR="004008D1" w:rsidRPr="0099518C" w:rsidRDefault="00493768"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t xml:space="preserve">Hutterite ridicule and hatred was not always the case, </w:t>
      </w:r>
      <w:r w:rsidR="000D33A7">
        <w:rPr>
          <w:rFonts w:ascii="Times New Roman" w:hAnsi="Times New Roman" w:cs="Times New Roman"/>
          <w:sz w:val="24"/>
          <w:szCs w:val="24"/>
        </w:rPr>
        <w:t xml:space="preserve">and </w:t>
      </w:r>
      <w:r w:rsidRPr="0099518C">
        <w:rPr>
          <w:rFonts w:ascii="Times New Roman" w:hAnsi="Times New Roman" w:cs="Times New Roman"/>
          <w:sz w:val="24"/>
          <w:szCs w:val="24"/>
        </w:rPr>
        <w:t>the great depression add</w:t>
      </w:r>
      <w:r w:rsidR="000D33A7">
        <w:rPr>
          <w:rFonts w:ascii="Times New Roman" w:hAnsi="Times New Roman" w:cs="Times New Roman"/>
          <w:sz w:val="24"/>
          <w:szCs w:val="24"/>
        </w:rPr>
        <w:t>ed</w:t>
      </w:r>
      <w:r w:rsidRPr="0099518C">
        <w:rPr>
          <w:rFonts w:ascii="Times New Roman" w:hAnsi="Times New Roman" w:cs="Times New Roman"/>
          <w:sz w:val="24"/>
          <w:szCs w:val="24"/>
        </w:rPr>
        <w:t xml:space="preserve"> to the many perspectives that Canadians took to Hutterites</w:t>
      </w:r>
      <w:r w:rsidR="0066558D" w:rsidRPr="0099518C">
        <w:rPr>
          <w:rFonts w:ascii="Times New Roman" w:hAnsi="Times New Roman" w:cs="Times New Roman"/>
          <w:sz w:val="24"/>
          <w:szCs w:val="24"/>
        </w:rPr>
        <w:t>’</w:t>
      </w:r>
      <w:r w:rsidRPr="0099518C">
        <w:rPr>
          <w:rFonts w:ascii="Times New Roman" w:hAnsi="Times New Roman" w:cs="Times New Roman"/>
          <w:sz w:val="24"/>
          <w:szCs w:val="24"/>
        </w:rPr>
        <w:t xml:space="preserve"> lifestyles and religious practices</w:t>
      </w:r>
      <w:r w:rsidR="004C7DBE" w:rsidRPr="0099518C">
        <w:rPr>
          <w:rFonts w:ascii="Times New Roman" w:hAnsi="Times New Roman" w:cs="Times New Roman"/>
          <w:sz w:val="24"/>
          <w:szCs w:val="24"/>
        </w:rPr>
        <w:t xml:space="preserve"> over the first half of the 20</w:t>
      </w:r>
      <w:r w:rsidR="004C7DBE" w:rsidRPr="0099518C">
        <w:rPr>
          <w:rFonts w:ascii="Times New Roman" w:hAnsi="Times New Roman" w:cs="Times New Roman"/>
          <w:sz w:val="24"/>
          <w:szCs w:val="24"/>
          <w:vertAlign w:val="superscript"/>
        </w:rPr>
        <w:t>th</w:t>
      </w:r>
      <w:r w:rsidR="004C7DBE" w:rsidRPr="0099518C">
        <w:rPr>
          <w:rFonts w:ascii="Times New Roman" w:hAnsi="Times New Roman" w:cs="Times New Roman"/>
          <w:sz w:val="24"/>
          <w:szCs w:val="24"/>
        </w:rPr>
        <w:t xml:space="preserve"> century</w:t>
      </w:r>
      <w:r w:rsidRPr="0099518C">
        <w:rPr>
          <w:rFonts w:ascii="Times New Roman" w:hAnsi="Times New Roman" w:cs="Times New Roman"/>
          <w:sz w:val="24"/>
          <w:szCs w:val="24"/>
        </w:rPr>
        <w:t xml:space="preserve">.  During this time of great turmoil in Canada, the government </w:t>
      </w:r>
      <w:r w:rsidRPr="0099518C">
        <w:rPr>
          <w:rFonts w:ascii="Times New Roman" w:hAnsi="Times New Roman" w:cs="Times New Roman"/>
          <w:sz w:val="24"/>
          <w:szCs w:val="24"/>
        </w:rPr>
        <w:lastRenderedPageBreak/>
        <w:t>was on its final legs trying to keep people employed, feed, and happy.</w:t>
      </w:r>
      <w:r w:rsidR="0066558D" w:rsidRPr="0099518C">
        <w:rPr>
          <w:rFonts w:ascii="Times New Roman" w:hAnsi="Times New Roman" w:cs="Times New Roman"/>
          <w:sz w:val="24"/>
          <w:szCs w:val="24"/>
        </w:rPr>
        <w:t xml:space="preserve">  The most affected area of Canada was the </w:t>
      </w:r>
      <w:r w:rsidR="00A77A95" w:rsidRPr="0099518C">
        <w:rPr>
          <w:rFonts w:ascii="Times New Roman" w:hAnsi="Times New Roman" w:cs="Times New Roman"/>
          <w:sz w:val="24"/>
          <w:szCs w:val="24"/>
        </w:rPr>
        <w:t xml:space="preserve">three </w:t>
      </w:r>
      <w:r w:rsidR="00052582">
        <w:rPr>
          <w:rFonts w:ascii="Times New Roman" w:hAnsi="Times New Roman" w:cs="Times New Roman"/>
          <w:sz w:val="24"/>
          <w:szCs w:val="24"/>
        </w:rPr>
        <w:t>Prairie Provinces, where</w:t>
      </w:r>
      <w:r w:rsidR="004008D1" w:rsidRPr="0099518C">
        <w:rPr>
          <w:rFonts w:ascii="Times New Roman" w:hAnsi="Times New Roman" w:cs="Times New Roman"/>
          <w:sz w:val="24"/>
          <w:szCs w:val="24"/>
        </w:rPr>
        <w:t xml:space="preserve"> over 90% of the population in the Moose Jaw</w:t>
      </w:r>
      <w:r w:rsidR="0066558D" w:rsidRPr="0099518C">
        <w:rPr>
          <w:rFonts w:ascii="Times New Roman" w:hAnsi="Times New Roman" w:cs="Times New Roman"/>
          <w:sz w:val="24"/>
          <w:szCs w:val="24"/>
        </w:rPr>
        <w:t>, Saskatchewan</w:t>
      </w:r>
      <w:r w:rsidR="004008D1" w:rsidRPr="0099518C">
        <w:rPr>
          <w:rFonts w:ascii="Times New Roman" w:hAnsi="Times New Roman" w:cs="Times New Roman"/>
          <w:sz w:val="24"/>
          <w:szCs w:val="24"/>
        </w:rPr>
        <w:t xml:space="preserve"> was on </w:t>
      </w:r>
      <w:r w:rsidR="008C6EEE" w:rsidRPr="0099518C">
        <w:rPr>
          <w:rFonts w:ascii="Times New Roman" w:hAnsi="Times New Roman" w:cs="Times New Roman"/>
          <w:sz w:val="24"/>
          <w:szCs w:val="24"/>
        </w:rPr>
        <w:t>some type</w:t>
      </w:r>
      <w:r w:rsidR="004008D1" w:rsidRPr="0099518C">
        <w:rPr>
          <w:rFonts w:ascii="Times New Roman" w:hAnsi="Times New Roman" w:cs="Times New Roman"/>
          <w:sz w:val="24"/>
          <w:szCs w:val="24"/>
        </w:rPr>
        <w:t xml:space="preserve"> of relief.</w:t>
      </w:r>
      <w:r w:rsidR="004008D1" w:rsidRPr="0099518C">
        <w:rPr>
          <w:rStyle w:val="FootnoteReference"/>
          <w:rFonts w:ascii="Times New Roman" w:hAnsi="Times New Roman" w:cs="Times New Roman"/>
          <w:sz w:val="24"/>
          <w:szCs w:val="24"/>
        </w:rPr>
        <w:footnoteReference w:id="17"/>
      </w:r>
      <w:r w:rsidRPr="0099518C">
        <w:rPr>
          <w:rFonts w:ascii="Times New Roman" w:hAnsi="Times New Roman" w:cs="Times New Roman"/>
          <w:sz w:val="24"/>
          <w:szCs w:val="24"/>
        </w:rPr>
        <w:t xml:space="preserve">  </w:t>
      </w:r>
      <w:r w:rsidR="006B522B" w:rsidRPr="0099518C">
        <w:rPr>
          <w:rFonts w:ascii="Times New Roman" w:hAnsi="Times New Roman" w:cs="Times New Roman"/>
          <w:sz w:val="24"/>
          <w:szCs w:val="24"/>
        </w:rPr>
        <w:t>T</w:t>
      </w:r>
      <w:r w:rsidRPr="0099518C">
        <w:rPr>
          <w:rFonts w:ascii="Times New Roman" w:hAnsi="Times New Roman" w:cs="Times New Roman"/>
          <w:sz w:val="24"/>
          <w:szCs w:val="24"/>
        </w:rPr>
        <w:t>he Hutterites</w:t>
      </w:r>
      <w:r w:rsidR="0066558D" w:rsidRPr="0099518C">
        <w:rPr>
          <w:rFonts w:ascii="Times New Roman" w:hAnsi="Times New Roman" w:cs="Times New Roman"/>
          <w:sz w:val="24"/>
          <w:szCs w:val="24"/>
        </w:rPr>
        <w:t xml:space="preserve"> who </w:t>
      </w:r>
      <w:r w:rsidRPr="0099518C">
        <w:rPr>
          <w:rFonts w:ascii="Times New Roman" w:hAnsi="Times New Roman" w:cs="Times New Roman"/>
          <w:sz w:val="24"/>
          <w:szCs w:val="24"/>
        </w:rPr>
        <w:t>were</w:t>
      </w:r>
      <w:r w:rsidR="0066558D" w:rsidRPr="0099518C">
        <w:rPr>
          <w:rFonts w:ascii="Times New Roman" w:hAnsi="Times New Roman" w:cs="Times New Roman"/>
          <w:sz w:val="24"/>
          <w:szCs w:val="24"/>
        </w:rPr>
        <w:t xml:space="preserve"> concentrated almost solely in the </w:t>
      </w:r>
      <w:r w:rsidR="00A77A95" w:rsidRPr="0099518C">
        <w:rPr>
          <w:rFonts w:ascii="Times New Roman" w:hAnsi="Times New Roman" w:cs="Times New Roman"/>
          <w:sz w:val="24"/>
          <w:szCs w:val="24"/>
        </w:rPr>
        <w:t>Prairie Provinces</w:t>
      </w:r>
      <w:r w:rsidR="0066558D" w:rsidRPr="0099518C">
        <w:rPr>
          <w:rFonts w:ascii="Times New Roman" w:hAnsi="Times New Roman" w:cs="Times New Roman"/>
          <w:sz w:val="24"/>
          <w:szCs w:val="24"/>
        </w:rPr>
        <w:t>, were</w:t>
      </w:r>
      <w:r w:rsidRPr="0099518C">
        <w:rPr>
          <w:rFonts w:ascii="Times New Roman" w:hAnsi="Times New Roman" w:cs="Times New Roman"/>
          <w:sz w:val="24"/>
          <w:szCs w:val="24"/>
        </w:rPr>
        <w:t xml:space="preserve"> paying their taxes, and </w:t>
      </w:r>
      <w:r w:rsidR="001724FE" w:rsidRPr="0099518C">
        <w:rPr>
          <w:rFonts w:ascii="Times New Roman" w:hAnsi="Times New Roman" w:cs="Times New Roman"/>
          <w:sz w:val="24"/>
          <w:szCs w:val="24"/>
        </w:rPr>
        <w:t>essentially</w:t>
      </w:r>
      <w:r w:rsidRPr="0099518C">
        <w:rPr>
          <w:rFonts w:ascii="Times New Roman" w:hAnsi="Times New Roman" w:cs="Times New Roman"/>
          <w:sz w:val="24"/>
          <w:szCs w:val="24"/>
        </w:rPr>
        <w:t xml:space="preserve"> cost</w:t>
      </w:r>
      <w:r w:rsidR="004C7DBE" w:rsidRPr="0099518C">
        <w:rPr>
          <w:rFonts w:ascii="Times New Roman" w:hAnsi="Times New Roman" w:cs="Times New Roman"/>
          <w:sz w:val="24"/>
          <w:szCs w:val="24"/>
        </w:rPr>
        <w:t>ing</w:t>
      </w:r>
      <w:r w:rsidRPr="0099518C">
        <w:rPr>
          <w:rFonts w:ascii="Times New Roman" w:hAnsi="Times New Roman" w:cs="Times New Roman"/>
          <w:sz w:val="24"/>
          <w:szCs w:val="24"/>
        </w:rPr>
        <w:t xml:space="preserve"> the government nothing as, “no Hutterites on relief, none drawing old-age pensions, and none receiving mother allowances.” Hutterites kept </w:t>
      </w:r>
      <w:r w:rsidR="00783234" w:rsidRPr="0099518C">
        <w:rPr>
          <w:rFonts w:ascii="Times New Roman" w:hAnsi="Times New Roman" w:cs="Times New Roman"/>
          <w:sz w:val="24"/>
          <w:szCs w:val="24"/>
        </w:rPr>
        <w:t>themse</w:t>
      </w:r>
      <w:r w:rsidR="00783234">
        <w:rPr>
          <w:rFonts w:ascii="Times New Roman" w:hAnsi="Times New Roman" w:cs="Times New Roman"/>
          <w:sz w:val="24"/>
          <w:szCs w:val="24"/>
        </w:rPr>
        <w:t>l</w:t>
      </w:r>
      <w:r w:rsidR="00783234" w:rsidRPr="0099518C">
        <w:rPr>
          <w:rFonts w:ascii="Times New Roman" w:hAnsi="Times New Roman" w:cs="Times New Roman"/>
          <w:sz w:val="24"/>
          <w:szCs w:val="24"/>
        </w:rPr>
        <w:t>ves</w:t>
      </w:r>
      <w:r w:rsidRPr="0099518C">
        <w:rPr>
          <w:rFonts w:ascii="Times New Roman" w:hAnsi="Times New Roman" w:cs="Times New Roman"/>
          <w:sz w:val="24"/>
          <w:szCs w:val="24"/>
        </w:rPr>
        <w:t xml:space="preserve"> out of bankruptcy and were able to retire anyone over 60 years old, taking care of themselves.</w:t>
      </w:r>
      <w:r w:rsidRPr="0099518C">
        <w:rPr>
          <w:rStyle w:val="FootnoteReference"/>
          <w:rFonts w:ascii="Times New Roman" w:hAnsi="Times New Roman" w:cs="Times New Roman"/>
          <w:sz w:val="24"/>
          <w:szCs w:val="24"/>
        </w:rPr>
        <w:footnoteReference w:id="18"/>
      </w:r>
      <w:r w:rsidR="0082686D" w:rsidRPr="0099518C">
        <w:rPr>
          <w:rFonts w:ascii="Times New Roman" w:hAnsi="Times New Roman" w:cs="Times New Roman"/>
          <w:sz w:val="24"/>
          <w:szCs w:val="24"/>
        </w:rPr>
        <w:t xml:space="preserve">  In 1934, the mayor of Raymond, Alberta wrote a letter to the Albertan Premier, who was inquiring about the Hutterites in the Raymond area.  The Mayor wrote, “we [mayor and his family] have found them [Hutterites] to be good neighbours. They pay their bills and taxes promptly and are honourable in their business dealings.”</w:t>
      </w:r>
      <w:r w:rsidR="0082686D" w:rsidRPr="0099518C">
        <w:rPr>
          <w:rStyle w:val="FootnoteReference"/>
          <w:rFonts w:ascii="Times New Roman" w:hAnsi="Times New Roman" w:cs="Times New Roman"/>
          <w:sz w:val="24"/>
          <w:szCs w:val="24"/>
        </w:rPr>
        <w:footnoteReference w:id="19"/>
      </w:r>
      <w:r w:rsidR="001724FE" w:rsidRPr="0099518C">
        <w:rPr>
          <w:rFonts w:ascii="Times New Roman" w:hAnsi="Times New Roman" w:cs="Times New Roman"/>
          <w:sz w:val="24"/>
          <w:szCs w:val="24"/>
        </w:rPr>
        <w:t xml:space="preserve"> </w:t>
      </w:r>
      <w:r w:rsidR="00FE702F" w:rsidRPr="0099518C">
        <w:rPr>
          <w:rFonts w:ascii="Times New Roman" w:hAnsi="Times New Roman" w:cs="Times New Roman"/>
          <w:sz w:val="24"/>
          <w:szCs w:val="24"/>
        </w:rPr>
        <w:t>Having</w:t>
      </w:r>
      <w:r w:rsidR="004C7DBE" w:rsidRPr="0099518C">
        <w:rPr>
          <w:rFonts w:ascii="Times New Roman" w:hAnsi="Times New Roman" w:cs="Times New Roman"/>
          <w:sz w:val="24"/>
          <w:szCs w:val="24"/>
        </w:rPr>
        <w:t xml:space="preserve"> the Hutterite colonies being amongst</w:t>
      </w:r>
      <w:r w:rsidR="001724FE" w:rsidRPr="0099518C">
        <w:rPr>
          <w:rFonts w:ascii="Times New Roman" w:hAnsi="Times New Roman" w:cs="Times New Roman"/>
          <w:sz w:val="24"/>
          <w:szCs w:val="24"/>
        </w:rPr>
        <w:t xml:space="preserve"> the </w:t>
      </w:r>
      <w:r w:rsidR="004C7DBE" w:rsidRPr="0099518C">
        <w:rPr>
          <w:rFonts w:ascii="Times New Roman" w:hAnsi="Times New Roman" w:cs="Times New Roman"/>
          <w:sz w:val="24"/>
          <w:szCs w:val="24"/>
        </w:rPr>
        <w:t xml:space="preserve">most affected people of the </w:t>
      </w:r>
      <w:r w:rsidR="001724FE" w:rsidRPr="0099518C">
        <w:rPr>
          <w:rFonts w:ascii="Times New Roman" w:hAnsi="Times New Roman" w:cs="Times New Roman"/>
          <w:sz w:val="24"/>
          <w:szCs w:val="24"/>
        </w:rPr>
        <w:t>depression</w:t>
      </w:r>
      <w:r w:rsidR="00FE702F" w:rsidRPr="0099518C">
        <w:rPr>
          <w:rFonts w:ascii="Times New Roman" w:hAnsi="Times New Roman" w:cs="Times New Roman"/>
          <w:sz w:val="24"/>
          <w:szCs w:val="24"/>
        </w:rPr>
        <w:t xml:space="preserve"> </w:t>
      </w:r>
      <w:r w:rsidR="004C7DBE" w:rsidRPr="0099518C">
        <w:rPr>
          <w:rFonts w:ascii="Times New Roman" w:hAnsi="Times New Roman" w:cs="Times New Roman"/>
          <w:sz w:val="24"/>
          <w:szCs w:val="24"/>
        </w:rPr>
        <w:t>and still fully-functioning</w:t>
      </w:r>
      <w:r w:rsidR="00FE702F" w:rsidRPr="0099518C">
        <w:rPr>
          <w:rFonts w:ascii="Times New Roman" w:hAnsi="Times New Roman" w:cs="Times New Roman"/>
          <w:sz w:val="24"/>
          <w:szCs w:val="24"/>
        </w:rPr>
        <w:t>,</w:t>
      </w:r>
      <w:r w:rsidR="004C7DBE" w:rsidRPr="0099518C">
        <w:rPr>
          <w:rFonts w:ascii="Times New Roman" w:hAnsi="Times New Roman" w:cs="Times New Roman"/>
          <w:sz w:val="24"/>
          <w:szCs w:val="24"/>
        </w:rPr>
        <w:t xml:space="preserve"> impressed Canadians</w:t>
      </w:r>
      <w:r w:rsidR="00204552" w:rsidRPr="0099518C">
        <w:rPr>
          <w:rFonts w:ascii="Times New Roman" w:hAnsi="Times New Roman" w:cs="Times New Roman"/>
          <w:sz w:val="24"/>
          <w:szCs w:val="24"/>
        </w:rPr>
        <w:t>.</w:t>
      </w:r>
      <w:r w:rsidR="001724FE" w:rsidRPr="0099518C">
        <w:rPr>
          <w:rFonts w:ascii="Times New Roman" w:hAnsi="Times New Roman" w:cs="Times New Roman"/>
          <w:sz w:val="24"/>
          <w:szCs w:val="24"/>
        </w:rPr>
        <w:t xml:space="preserve"> The criticisms that were heard and felt </w:t>
      </w:r>
      <w:r w:rsidR="006B522B" w:rsidRPr="0099518C">
        <w:rPr>
          <w:rFonts w:ascii="Times New Roman" w:hAnsi="Times New Roman" w:cs="Times New Roman"/>
          <w:sz w:val="24"/>
          <w:szCs w:val="24"/>
        </w:rPr>
        <w:t>during their immigration</w:t>
      </w:r>
      <w:r w:rsidR="001724FE" w:rsidRPr="0099518C">
        <w:rPr>
          <w:rFonts w:ascii="Times New Roman" w:hAnsi="Times New Roman" w:cs="Times New Roman"/>
          <w:sz w:val="24"/>
          <w:szCs w:val="24"/>
        </w:rPr>
        <w:t xml:space="preserve">, </w:t>
      </w:r>
      <w:r w:rsidR="000D33A7">
        <w:rPr>
          <w:rFonts w:ascii="Times New Roman" w:hAnsi="Times New Roman" w:cs="Times New Roman"/>
          <w:sz w:val="24"/>
          <w:szCs w:val="24"/>
        </w:rPr>
        <w:t>were</w:t>
      </w:r>
      <w:r w:rsidR="006B522B" w:rsidRPr="0099518C">
        <w:rPr>
          <w:rFonts w:ascii="Times New Roman" w:hAnsi="Times New Roman" w:cs="Times New Roman"/>
          <w:sz w:val="24"/>
          <w:szCs w:val="24"/>
        </w:rPr>
        <w:t xml:space="preserve"> fading</w:t>
      </w:r>
      <w:r w:rsidR="001724FE" w:rsidRPr="0099518C">
        <w:rPr>
          <w:rFonts w:ascii="Times New Roman" w:hAnsi="Times New Roman" w:cs="Times New Roman"/>
          <w:sz w:val="24"/>
          <w:szCs w:val="24"/>
        </w:rPr>
        <w:t>.</w:t>
      </w:r>
      <w:r w:rsidR="00204552" w:rsidRPr="0099518C">
        <w:rPr>
          <w:rFonts w:ascii="Times New Roman" w:hAnsi="Times New Roman" w:cs="Times New Roman"/>
          <w:sz w:val="24"/>
          <w:szCs w:val="24"/>
        </w:rPr>
        <w:t xml:space="preserve"> Canadians recognized and resp</w:t>
      </w:r>
      <w:r w:rsidR="007E5D72">
        <w:rPr>
          <w:rFonts w:ascii="Times New Roman" w:hAnsi="Times New Roman" w:cs="Times New Roman"/>
          <w:sz w:val="24"/>
          <w:szCs w:val="24"/>
        </w:rPr>
        <w:t>ected their religious practices</w:t>
      </w:r>
      <w:r w:rsidR="00204552" w:rsidRPr="0099518C">
        <w:rPr>
          <w:rFonts w:ascii="Times New Roman" w:hAnsi="Times New Roman" w:cs="Times New Roman"/>
          <w:sz w:val="24"/>
          <w:szCs w:val="24"/>
        </w:rPr>
        <w:t xml:space="preserve"> </w:t>
      </w:r>
      <w:r w:rsidR="007E5D72">
        <w:rPr>
          <w:rFonts w:ascii="Times New Roman" w:hAnsi="Times New Roman" w:cs="Times New Roman"/>
          <w:sz w:val="24"/>
          <w:szCs w:val="24"/>
        </w:rPr>
        <w:t xml:space="preserve">because </w:t>
      </w:r>
      <w:r w:rsidR="00204552" w:rsidRPr="0099518C">
        <w:rPr>
          <w:rFonts w:ascii="Times New Roman" w:hAnsi="Times New Roman" w:cs="Times New Roman"/>
          <w:sz w:val="24"/>
          <w:szCs w:val="24"/>
        </w:rPr>
        <w:t>they kept themselves afloat without looking for additional help.</w:t>
      </w:r>
      <w:r w:rsidR="00E36236" w:rsidRPr="0099518C">
        <w:rPr>
          <w:rFonts w:ascii="Times New Roman" w:hAnsi="Times New Roman" w:cs="Times New Roman"/>
          <w:sz w:val="24"/>
          <w:szCs w:val="24"/>
        </w:rPr>
        <w:t xml:space="preserve">  </w:t>
      </w:r>
      <w:r w:rsidR="008B7EF9" w:rsidRPr="0099518C">
        <w:rPr>
          <w:rFonts w:ascii="Times New Roman" w:hAnsi="Times New Roman" w:cs="Times New Roman"/>
          <w:sz w:val="24"/>
          <w:szCs w:val="24"/>
        </w:rPr>
        <w:t xml:space="preserve">Not only </w:t>
      </w:r>
      <w:r w:rsidR="00A77A95" w:rsidRPr="0099518C">
        <w:rPr>
          <w:rFonts w:ascii="Times New Roman" w:hAnsi="Times New Roman" w:cs="Times New Roman"/>
          <w:sz w:val="24"/>
          <w:szCs w:val="24"/>
        </w:rPr>
        <w:t>was respect</w:t>
      </w:r>
      <w:r w:rsidR="008B7EF9" w:rsidRPr="0099518C">
        <w:rPr>
          <w:rFonts w:ascii="Times New Roman" w:hAnsi="Times New Roman" w:cs="Times New Roman"/>
          <w:sz w:val="24"/>
          <w:szCs w:val="24"/>
        </w:rPr>
        <w:t xml:space="preserve"> </w:t>
      </w:r>
      <w:r w:rsidR="004008D1" w:rsidRPr="0099518C">
        <w:rPr>
          <w:rFonts w:ascii="Times New Roman" w:hAnsi="Times New Roman" w:cs="Times New Roman"/>
          <w:sz w:val="24"/>
          <w:szCs w:val="24"/>
        </w:rPr>
        <w:t xml:space="preserve">given but </w:t>
      </w:r>
      <w:r w:rsidR="00A77A95" w:rsidRPr="0099518C">
        <w:rPr>
          <w:rFonts w:ascii="Times New Roman" w:hAnsi="Times New Roman" w:cs="Times New Roman"/>
          <w:sz w:val="24"/>
          <w:szCs w:val="24"/>
        </w:rPr>
        <w:t>Canadians</w:t>
      </w:r>
      <w:r w:rsidR="00517470">
        <w:rPr>
          <w:rFonts w:ascii="Times New Roman" w:hAnsi="Times New Roman" w:cs="Times New Roman"/>
          <w:sz w:val="24"/>
          <w:szCs w:val="24"/>
        </w:rPr>
        <w:t xml:space="preserve"> saw their practices of sharing and</w:t>
      </w:r>
      <w:r w:rsidR="00A77A95" w:rsidRPr="0099518C">
        <w:rPr>
          <w:rFonts w:ascii="Times New Roman" w:hAnsi="Times New Roman" w:cs="Times New Roman"/>
          <w:sz w:val="24"/>
          <w:szCs w:val="24"/>
        </w:rPr>
        <w:t xml:space="preserve"> self-sufficiency</w:t>
      </w:r>
      <w:r w:rsidR="004008D1" w:rsidRPr="0099518C">
        <w:rPr>
          <w:rFonts w:ascii="Times New Roman" w:hAnsi="Times New Roman" w:cs="Times New Roman"/>
          <w:sz w:val="24"/>
          <w:szCs w:val="24"/>
        </w:rPr>
        <w:t xml:space="preserve"> as </w:t>
      </w:r>
      <w:r w:rsidR="00A77A95" w:rsidRPr="0099518C">
        <w:rPr>
          <w:rFonts w:ascii="Times New Roman" w:hAnsi="Times New Roman" w:cs="Times New Roman"/>
          <w:sz w:val="24"/>
          <w:szCs w:val="24"/>
        </w:rPr>
        <w:t xml:space="preserve">a </w:t>
      </w:r>
      <w:r w:rsidR="004008D1" w:rsidRPr="0099518C">
        <w:rPr>
          <w:rFonts w:ascii="Times New Roman" w:hAnsi="Times New Roman" w:cs="Times New Roman"/>
          <w:sz w:val="24"/>
          <w:szCs w:val="24"/>
        </w:rPr>
        <w:t xml:space="preserve">possible solution or </w:t>
      </w:r>
      <w:r w:rsidR="00A77A95" w:rsidRPr="0099518C">
        <w:rPr>
          <w:rFonts w:ascii="Times New Roman" w:hAnsi="Times New Roman" w:cs="Times New Roman"/>
          <w:sz w:val="24"/>
          <w:szCs w:val="24"/>
        </w:rPr>
        <w:t xml:space="preserve">a </w:t>
      </w:r>
      <w:r w:rsidR="004008D1" w:rsidRPr="0099518C">
        <w:rPr>
          <w:rFonts w:ascii="Times New Roman" w:hAnsi="Times New Roman" w:cs="Times New Roman"/>
          <w:sz w:val="24"/>
          <w:szCs w:val="24"/>
        </w:rPr>
        <w:t>way to curb the problems that lead to great depression</w:t>
      </w:r>
      <w:r w:rsidR="00A076EA" w:rsidRPr="0099518C">
        <w:rPr>
          <w:rFonts w:ascii="Times New Roman" w:hAnsi="Times New Roman" w:cs="Times New Roman"/>
          <w:sz w:val="24"/>
          <w:szCs w:val="24"/>
        </w:rPr>
        <w:t>.</w:t>
      </w:r>
    </w:p>
    <w:p w:rsidR="00A076EA" w:rsidRPr="0099518C" w:rsidRDefault="00A076EA" w:rsidP="00531212">
      <w:pPr>
        <w:spacing w:line="480" w:lineRule="auto"/>
        <w:rPr>
          <w:rFonts w:ascii="Times New Roman" w:hAnsi="Times New Roman" w:cs="Times New Roman"/>
          <w:sz w:val="24"/>
          <w:szCs w:val="24"/>
        </w:rPr>
      </w:pPr>
      <w:r w:rsidRPr="0099518C">
        <w:rPr>
          <w:rFonts w:ascii="Times New Roman" w:hAnsi="Times New Roman" w:cs="Times New Roman"/>
          <w:sz w:val="24"/>
          <w:szCs w:val="24"/>
        </w:rPr>
        <w:tab/>
        <w:t xml:space="preserve">  Edna Kells, from Maclean’s magazine in 1937, looked into this very question of whether Hutterite</w:t>
      </w:r>
      <w:r w:rsidR="00D251E8" w:rsidRPr="0099518C">
        <w:rPr>
          <w:rFonts w:ascii="Times New Roman" w:hAnsi="Times New Roman" w:cs="Times New Roman"/>
          <w:sz w:val="24"/>
          <w:szCs w:val="24"/>
        </w:rPr>
        <w:t>s were</w:t>
      </w:r>
      <w:r w:rsidRPr="0099518C">
        <w:rPr>
          <w:rFonts w:ascii="Times New Roman" w:hAnsi="Times New Roman" w:cs="Times New Roman"/>
          <w:sz w:val="24"/>
          <w:szCs w:val="24"/>
        </w:rPr>
        <w:t xml:space="preserve"> a drawback, a menace or a people </w:t>
      </w:r>
      <w:r w:rsidR="007E5D72">
        <w:rPr>
          <w:rFonts w:ascii="Times New Roman" w:hAnsi="Times New Roman" w:cs="Times New Roman"/>
          <w:sz w:val="24"/>
          <w:szCs w:val="24"/>
        </w:rPr>
        <w:t>that</w:t>
      </w:r>
      <w:r w:rsidRPr="0099518C">
        <w:rPr>
          <w:rFonts w:ascii="Times New Roman" w:hAnsi="Times New Roman" w:cs="Times New Roman"/>
          <w:sz w:val="24"/>
          <w:szCs w:val="24"/>
        </w:rPr>
        <w:t xml:space="preserve"> Canadian society could l</w:t>
      </w:r>
      <w:r w:rsidR="000D33A7">
        <w:rPr>
          <w:rFonts w:ascii="Times New Roman" w:hAnsi="Times New Roman" w:cs="Times New Roman"/>
          <w:sz w:val="24"/>
          <w:szCs w:val="24"/>
        </w:rPr>
        <w:t>earn from.  She concluded in the end, that even th</w:t>
      </w:r>
      <w:r w:rsidRPr="0099518C">
        <w:rPr>
          <w:rFonts w:ascii="Times New Roman" w:hAnsi="Times New Roman" w:cs="Times New Roman"/>
          <w:sz w:val="24"/>
          <w:szCs w:val="24"/>
        </w:rPr>
        <w:t xml:space="preserve">ough these </w:t>
      </w:r>
      <w:r w:rsidR="000D33A7">
        <w:rPr>
          <w:rFonts w:ascii="Times New Roman" w:hAnsi="Times New Roman" w:cs="Times New Roman"/>
          <w:sz w:val="24"/>
          <w:szCs w:val="24"/>
        </w:rPr>
        <w:t>were</w:t>
      </w:r>
      <w:r w:rsidRPr="0099518C">
        <w:rPr>
          <w:rFonts w:ascii="Times New Roman" w:hAnsi="Times New Roman" w:cs="Times New Roman"/>
          <w:sz w:val="24"/>
          <w:szCs w:val="24"/>
        </w:rPr>
        <w:t xml:space="preserve"> some of the hardest times in Canadian history, Hutterites </w:t>
      </w:r>
      <w:r w:rsidR="000D33A7">
        <w:rPr>
          <w:rFonts w:ascii="Times New Roman" w:hAnsi="Times New Roman" w:cs="Times New Roman"/>
          <w:sz w:val="24"/>
          <w:szCs w:val="24"/>
        </w:rPr>
        <w:t>were</w:t>
      </w:r>
      <w:r w:rsidRPr="0099518C">
        <w:rPr>
          <w:rFonts w:ascii="Times New Roman" w:hAnsi="Times New Roman" w:cs="Times New Roman"/>
          <w:sz w:val="24"/>
          <w:szCs w:val="24"/>
        </w:rPr>
        <w:t xml:space="preserve"> enjoying prosperity and security, needing no help</w:t>
      </w:r>
      <w:r w:rsidR="00D251E8" w:rsidRPr="0099518C">
        <w:rPr>
          <w:rFonts w:ascii="Times New Roman" w:hAnsi="Times New Roman" w:cs="Times New Roman"/>
          <w:sz w:val="24"/>
          <w:szCs w:val="24"/>
        </w:rPr>
        <w:t>,</w:t>
      </w:r>
      <w:r w:rsidRPr="0099518C">
        <w:rPr>
          <w:rFonts w:ascii="Times New Roman" w:hAnsi="Times New Roman" w:cs="Times New Roman"/>
          <w:sz w:val="24"/>
          <w:szCs w:val="24"/>
        </w:rPr>
        <w:t xml:space="preserve"> and having </w:t>
      </w:r>
      <w:r w:rsidRPr="0099518C">
        <w:rPr>
          <w:rFonts w:ascii="Times New Roman" w:hAnsi="Times New Roman" w:cs="Times New Roman"/>
          <w:sz w:val="24"/>
          <w:szCs w:val="24"/>
        </w:rPr>
        <w:lastRenderedPageBreak/>
        <w:t xml:space="preserve">no fear of the future. </w:t>
      </w:r>
      <w:r w:rsidR="00A77A95" w:rsidRPr="0099518C">
        <w:rPr>
          <w:rFonts w:ascii="Times New Roman" w:hAnsi="Times New Roman" w:cs="Times New Roman"/>
          <w:sz w:val="24"/>
          <w:szCs w:val="24"/>
        </w:rPr>
        <w:t xml:space="preserve">The Hutterites were buying more land at cheap prices, </w:t>
      </w:r>
      <w:r w:rsidR="007E5D72">
        <w:rPr>
          <w:rFonts w:ascii="Times New Roman" w:hAnsi="Times New Roman" w:cs="Times New Roman"/>
          <w:sz w:val="24"/>
          <w:szCs w:val="24"/>
        </w:rPr>
        <w:t xml:space="preserve">when </w:t>
      </w:r>
      <w:r w:rsidR="00A77A95" w:rsidRPr="0099518C">
        <w:rPr>
          <w:rFonts w:ascii="Times New Roman" w:hAnsi="Times New Roman" w:cs="Times New Roman"/>
          <w:sz w:val="24"/>
          <w:szCs w:val="24"/>
        </w:rPr>
        <w:t xml:space="preserve">many of the other farmers could not afford to continue farming. </w:t>
      </w:r>
      <w:r w:rsidR="00531212" w:rsidRPr="0099518C">
        <w:rPr>
          <w:rFonts w:ascii="Times New Roman" w:hAnsi="Times New Roman" w:cs="Times New Roman"/>
          <w:sz w:val="24"/>
          <w:szCs w:val="24"/>
        </w:rPr>
        <w:t>The prosperity</w:t>
      </w:r>
      <w:r w:rsidRPr="0099518C">
        <w:rPr>
          <w:rFonts w:ascii="Times New Roman" w:hAnsi="Times New Roman" w:cs="Times New Roman"/>
          <w:sz w:val="24"/>
          <w:szCs w:val="24"/>
        </w:rPr>
        <w:t xml:space="preserve"> </w:t>
      </w:r>
      <w:r w:rsidR="00531212" w:rsidRPr="0099518C">
        <w:rPr>
          <w:rFonts w:ascii="Times New Roman" w:hAnsi="Times New Roman" w:cs="Times New Roman"/>
          <w:sz w:val="24"/>
          <w:szCs w:val="24"/>
        </w:rPr>
        <w:t>of</w:t>
      </w:r>
      <w:r w:rsidRPr="0099518C">
        <w:rPr>
          <w:rFonts w:ascii="Times New Roman" w:hAnsi="Times New Roman" w:cs="Times New Roman"/>
          <w:sz w:val="24"/>
          <w:szCs w:val="24"/>
        </w:rPr>
        <w:t xml:space="preserve"> </w:t>
      </w:r>
      <w:r w:rsidR="00A77A95" w:rsidRPr="0099518C">
        <w:rPr>
          <w:rFonts w:ascii="Times New Roman" w:hAnsi="Times New Roman" w:cs="Times New Roman"/>
          <w:sz w:val="24"/>
          <w:szCs w:val="24"/>
        </w:rPr>
        <w:t>Hutterites</w:t>
      </w:r>
      <w:r w:rsidR="00D251E8" w:rsidRPr="0099518C">
        <w:rPr>
          <w:rFonts w:ascii="Times New Roman" w:hAnsi="Times New Roman" w:cs="Times New Roman"/>
          <w:sz w:val="24"/>
          <w:szCs w:val="24"/>
        </w:rPr>
        <w:t xml:space="preserve"> proved to Canadians</w:t>
      </w:r>
      <w:r w:rsidR="00531212" w:rsidRPr="0099518C">
        <w:rPr>
          <w:rFonts w:ascii="Times New Roman" w:hAnsi="Times New Roman" w:cs="Times New Roman"/>
          <w:sz w:val="24"/>
          <w:szCs w:val="24"/>
        </w:rPr>
        <w:t xml:space="preserve"> that their ideals of</w:t>
      </w:r>
      <w:r w:rsidRPr="0099518C">
        <w:rPr>
          <w:rFonts w:ascii="Times New Roman" w:hAnsi="Times New Roman" w:cs="Times New Roman"/>
          <w:sz w:val="24"/>
          <w:szCs w:val="24"/>
        </w:rPr>
        <w:t xml:space="preserve"> co-operat</w:t>
      </w:r>
      <w:r w:rsidR="00A77A95" w:rsidRPr="0099518C">
        <w:rPr>
          <w:rFonts w:ascii="Times New Roman" w:hAnsi="Times New Roman" w:cs="Times New Roman"/>
          <w:sz w:val="24"/>
          <w:szCs w:val="24"/>
        </w:rPr>
        <w:t>ion</w:t>
      </w:r>
      <w:r w:rsidR="00892827" w:rsidRPr="0099518C">
        <w:rPr>
          <w:rFonts w:ascii="Times New Roman" w:hAnsi="Times New Roman" w:cs="Times New Roman"/>
          <w:sz w:val="24"/>
          <w:szCs w:val="24"/>
        </w:rPr>
        <w:t>, simplistic living</w:t>
      </w:r>
      <w:r w:rsidR="00A77A95" w:rsidRPr="0099518C">
        <w:rPr>
          <w:rFonts w:ascii="Times New Roman" w:hAnsi="Times New Roman" w:cs="Times New Roman"/>
          <w:sz w:val="24"/>
          <w:szCs w:val="24"/>
        </w:rPr>
        <w:t xml:space="preserve"> and systematic </w:t>
      </w:r>
      <w:r w:rsidR="00892827" w:rsidRPr="0099518C">
        <w:rPr>
          <w:rFonts w:ascii="Times New Roman" w:hAnsi="Times New Roman" w:cs="Times New Roman"/>
          <w:sz w:val="24"/>
          <w:szCs w:val="24"/>
        </w:rPr>
        <w:t>work</w:t>
      </w:r>
      <w:r w:rsidR="00A77A95" w:rsidRPr="0099518C">
        <w:rPr>
          <w:rFonts w:ascii="Times New Roman" w:hAnsi="Times New Roman" w:cs="Times New Roman"/>
          <w:sz w:val="24"/>
          <w:szCs w:val="24"/>
        </w:rPr>
        <w:t xml:space="preserve"> </w:t>
      </w:r>
      <w:r w:rsidR="002A1A54">
        <w:rPr>
          <w:rFonts w:ascii="Times New Roman" w:hAnsi="Times New Roman" w:cs="Times New Roman"/>
          <w:sz w:val="24"/>
          <w:szCs w:val="24"/>
        </w:rPr>
        <w:t>were</w:t>
      </w:r>
      <w:r w:rsidR="00A77A95" w:rsidRPr="0099518C">
        <w:rPr>
          <w:rFonts w:ascii="Times New Roman" w:hAnsi="Times New Roman" w:cs="Times New Roman"/>
          <w:sz w:val="24"/>
          <w:szCs w:val="24"/>
        </w:rPr>
        <w:t xml:space="preserve"> concepts</w:t>
      </w:r>
      <w:r w:rsidRPr="0099518C">
        <w:rPr>
          <w:rFonts w:ascii="Times New Roman" w:hAnsi="Times New Roman" w:cs="Times New Roman"/>
          <w:sz w:val="24"/>
          <w:szCs w:val="24"/>
        </w:rPr>
        <w:t xml:space="preserve"> </w:t>
      </w:r>
      <w:r w:rsidR="00A77A95" w:rsidRPr="0099518C">
        <w:rPr>
          <w:rFonts w:ascii="Times New Roman" w:hAnsi="Times New Roman" w:cs="Times New Roman"/>
          <w:sz w:val="24"/>
          <w:szCs w:val="24"/>
        </w:rPr>
        <w:t xml:space="preserve">that </w:t>
      </w:r>
      <w:r w:rsidR="00D251E8" w:rsidRPr="0099518C">
        <w:rPr>
          <w:rFonts w:ascii="Times New Roman" w:hAnsi="Times New Roman" w:cs="Times New Roman"/>
          <w:sz w:val="24"/>
          <w:szCs w:val="24"/>
        </w:rPr>
        <w:t>could be adopted into</w:t>
      </w:r>
      <w:r w:rsidR="00A77A95" w:rsidRPr="0099518C">
        <w:rPr>
          <w:rFonts w:ascii="Times New Roman" w:hAnsi="Times New Roman" w:cs="Times New Roman"/>
          <w:sz w:val="24"/>
          <w:szCs w:val="24"/>
        </w:rPr>
        <w:t xml:space="preserve"> Canadian society to help curb another depression in the future</w:t>
      </w:r>
      <w:r w:rsidRPr="0099518C">
        <w:rPr>
          <w:rFonts w:ascii="Times New Roman" w:hAnsi="Times New Roman" w:cs="Times New Roman"/>
          <w:sz w:val="24"/>
          <w:szCs w:val="24"/>
        </w:rPr>
        <w:t>.</w:t>
      </w:r>
      <w:r w:rsidR="00C96ED8" w:rsidRPr="0099518C">
        <w:rPr>
          <w:rStyle w:val="FootnoteReference"/>
          <w:rFonts w:ascii="Times New Roman" w:hAnsi="Times New Roman" w:cs="Times New Roman"/>
          <w:sz w:val="24"/>
          <w:szCs w:val="24"/>
        </w:rPr>
        <w:footnoteReference w:id="20"/>
      </w:r>
      <w:r w:rsidRPr="0099518C">
        <w:rPr>
          <w:rFonts w:ascii="Times New Roman" w:hAnsi="Times New Roman" w:cs="Times New Roman"/>
          <w:sz w:val="24"/>
          <w:szCs w:val="24"/>
        </w:rPr>
        <w:t xml:space="preserve"> Even though </w:t>
      </w:r>
      <w:r w:rsidR="0007732E">
        <w:rPr>
          <w:rFonts w:ascii="Times New Roman" w:hAnsi="Times New Roman" w:cs="Times New Roman"/>
          <w:sz w:val="24"/>
          <w:szCs w:val="24"/>
        </w:rPr>
        <w:t xml:space="preserve">praise </w:t>
      </w:r>
      <w:r w:rsidR="002A1A54">
        <w:rPr>
          <w:rFonts w:ascii="Times New Roman" w:hAnsi="Times New Roman" w:cs="Times New Roman"/>
          <w:sz w:val="24"/>
          <w:szCs w:val="24"/>
        </w:rPr>
        <w:t>was</w:t>
      </w:r>
      <w:r w:rsidR="0007732E">
        <w:rPr>
          <w:rFonts w:ascii="Times New Roman" w:hAnsi="Times New Roman" w:cs="Times New Roman"/>
          <w:sz w:val="24"/>
          <w:szCs w:val="24"/>
        </w:rPr>
        <w:t xml:space="preserve"> given in this article, </w:t>
      </w:r>
      <w:r w:rsidR="002A1A54">
        <w:rPr>
          <w:rFonts w:ascii="Times New Roman" w:hAnsi="Times New Roman" w:cs="Times New Roman"/>
          <w:sz w:val="24"/>
          <w:szCs w:val="24"/>
        </w:rPr>
        <w:t>Kells believed</w:t>
      </w:r>
      <w:r w:rsidR="00BA5D8E" w:rsidRPr="0099518C">
        <w:rPr>
          <w:rFonts w:ascii="Times New Roman" w:hAnsi="Times New Roman" w:cs="Times New Roman"/>
          <w:sz w:val="24"/>
          <w:szCs w:val="24"/>
        </w:rPr>
        <w:t xml:space="preserve"> </w:t>
      </w:r>
      <w:r w:rsidR="0007732E">
        <w:rPr>
          <w:rFonts w:ascii="Times New Roman" w:hAnsi="Times New Roman" w:cs="Times New Roman"/>
          <w:sz w:val="24"/>
          <w:szCs w:val="24"/>
        </w:rPr>
        <w:t xml:space="preserve">that </w:t>
      </w:r>
      <w:r w:rsidR="00BA5D8E" w:rsidRPr="0099518C">
        <w:rPr>
          <w:rFonts w:ascii="Times New Roman" w:hAnsi="Times New Roman" w:cs="Times New Roman"/>
          <w:sz w:val="24"/>
          <w:szCs w:val="24"/>
        </w:rPr>
        <w:t xml:space="preserve">there </w:t>
      </w:r>
      <w:r w:rsidR="002A1A54">
        <w:rPr>
          <w:rFonts w:ascii="Times New Roman" w:hAnsi="Times New Roman" w:cs="Times New Roman"/>
          <w:sz w:val="24"/>
          <w:szCs w:val="24"/>
        </w:rPr>
        <w:t>was</w:t>
      </w:r>
      <w:r w:rsidR="00BA5D8E" w:rsidRPr="0099518C">
        <w:rPr>
          <w:rFonts w:ascii="Times New Roman" w:hAnsi="Times New Roman" w:cs="Times New Roman"/>
          <w:sz w:val="24"/>
          <w:szCs w:val="24"/>
        </w:rPr>
        <w:t xml:space="preserve"> a</w:t>
      </w:r>
      <w:r w:rsidRPr="0099518C">
        <w:rPr>
          <w:rFonts w:ascii="Times New Roman" w:hAnsi="Times New Roman" w:cs="Times New Roman"/>
          <w:sz w:val="24"/>
          <w:szCs w:val="24"/>
        </w:rPr>
        <w:t xml:space="preserve"> clear superiorit</w:t>
      </w:r>
      <w:r w:rsidR="002A1A54">
        <w:rPr>
          <w:rFonts w:ascii="Times New Roman" w:hAnsi="Times New Roman" w:cs="Times New Roman"/>
          <w:sz w:val="24"/>
          <w:szCs w:val="24"/>
        </w:rPr>
        <w:t>y that the average Canadian had</w:t>
      </w:r>
      <w:r w:rsidRPr="0099518C">
        <w:rPr>
          <w:rFonts w:ascii="Times New Roman" w:hAnsi="Times New Roman" w:cs="Times New Roman"/>
          <w:sz w:val="24"/>
          <w:szCs w:val="24"/>
        </w:rPr>
        <w:t xml:space="preserve"> over a Hutterite.  Hutterites </w:t>
      </w:r>
      <w:r w:rsidR="00957ECF">
        <w:rPr>
          <w:rFonts w:ascii="Times New Roman" w:hAnsi="Times New Roman" w:cs="Times New Roman"/>
          <w:sz w:val="24"/>
          <w:szCs w:val="24"/>
        </w:rPr>
        <w:t>were</w:t>
      </w:r>
      <w:r w:rsidRPr="0099518C">
        <w:rPr>
          <w:rFonts w:ascii="Times New Roman" w:hAnsi="Times New Roman" w:cs="Times New Roman"/>
          <w:sz w:val="24"/>
          <w:szCs w:val="24"/>
        </w:rPr>
        <w:t xml:space="preserve"> seen as average but not outstanding famers, they tend</w:t>
      </w:r>
      <w:r w:rsidR="00957ECF">
        <w:rPr>
          <w:rFonts w:ascii="Times New Roman" w:hAnsi="Times New Roman" w:cs="Times New Roman"/>
          <w:sz w:val="24"/>
          <w:szCs w:val="24"/>
        </w:rPr>
        <w:t>ed</w:t>
      </w:r>
      <w:r w:rsidRPr="0099518C">
        <w:rPr>
          <w:rFonts w:ascii="Times New Roman" w:hAnsi="Times New Roman" w:cs="Times New Roman"/>
          <w:sz w:val="24"/>
          <w:szCs w:val="24"/>
        </w:rPr>
        <w:t xml:space="preserve"> to be less efficient and not concerned to introduce advanced technology li</w:t>
      </w:r>
      <w:r w:rsidR="0007732E">
        <w:rPr>
          <w:rFonts w:ascii="Times New Roman" w:hAnsi="Times New Roman" w:cs="Times New Roman"/>
          <w:sz w:val="24"/>
          <w:szCs w:val="24"/>
        </w:rPr>
        <w:t>ke a first class farmer would</w:t>
      </w:r>
      <w:r w:rsidRPr="0099518C">
        <w:rPr>
          <w:rFonts w:ascii="Times New Roman" w:hAnsi="Times New Roman" w:cs="Times New Roman"/>
          <w:sz w:val="24"/>
          <w:szCs w:val="24"/>
        </w:rPr>
        <w:t>.</w:t>
      </w:r>
      <w:r w:rsidR="00837C80">
        <w:rPr>
          <w:rFonts w:ascii="Times New Roman" w:hAnsi="Times New Roman" w:cs="Times New Roman"/>
          <w:sz w:val="24"/>
          <w:szCs w:val="24"/>
        </w:rPr>
        <w:t xml:space="preserve">  She also perceived</w:t>
      </w:r>
      <w:r w:rsidR="00531212" w:rsidRPr="0099518C">
        <w:rPr>
          <w:rFonts w:ascii="Times New Roman" w:hAnsi="Times New Roman" w:cs="Times New Roman"/>
          <w:sz w:val="24"/>
          <w:szCs w:val="24"/>
        </w:rPr>
        <w:t xml:space="preserve"> Hutterites’ forms of recreation as primitive to mainstream Canadian recreation.  “Young Hutterites may rebel and occasionally look with longing eyes to the sports and pastimes of youth on the other side of the line fence… they settle down to make the best of what they have.”</w:t>
      </w:r>
      <w:r w:rsidR="00BA5D8E" w:rsidRPr="0099518C">
        <w:rPr>
          <w:rStyle w:val="FootnoteReference"/>
          <w:rFonts w:ascii="Times New Roman" w:hAnsi="Times New Roman" w:cs="Times New Roman"/>
          <w:sz w:val="24"/>
          <w:szCs w:val="24"/>
        </w:rPr>
        <w:footnoteReference w:id="21"/>
      </w:r>
      <w:r w:rsidR="00B448F2" w:rsidRPr="0099518C">
        <w:rPr>
          <w:rFonts w:ascii="Times New Roman" w:hAnsi="Times New Roman" w:cs="Times New Roman"/>
          <w:sz w:val="24"/>
          <w:szCs w:val="24"/>
        </w:rPr>
        <w:t xml:space="preserve">  Hutterites </w:t>
      </w:r>
      <w:r w:rsidR="00837C80">
        <w:rPr>
          <w:rFonts w:ascii="Times New Roman" w:hAnsi="Times New Roman" w:cs="Times New Roman"/>
          <w:sz w:val="24"/>
          <w:szCs w:val="24"/>
        </w:rPr>
        <w:t>were</w:t>
      </w:r>
      <w:r w:rsidR="00B448F2" w:rsidRPr="0099518C">
        <w:rPr>
          <w:rFonts w:ascii="Times New Roman" w:hAnsi="Times New Roman" w:cs="Times New Roman"/>
          <w:sz w:val="24"/>
          <w:szCs w:val="24"/>
        </w:rPr>
        <w:t xml:space="preserve"> still </w:t>
      </w:r>
      <w:r w:rsidR="00837C80">
        <w:rPr>
          <w:rFonts w:ascii="Times New Roman" w:hAnsi="Times New Roman" w:cs="Times New Roman"/>
          <w:sz w:val="24"/>
          <w:szCs w:val="24"/>
        </w:rPr>
        <w:t>seen as an</w:t>
      </w:r>
      <w:r w:rsidR="00B448F2" w:rsidRPr="0099518C">
        <w:rPr>
          <w:rFonts w:ascii="Times New Roman" w:hAnsi="Times New Roman" w:cs="Times New Roman"/>
          <w:sz w:val="24"/>
          <w:szCs w:val="24"/>
        </w:rPr>
        <w:t xml:space="preserve"> inferior people that </w:t>
      </w:r>
      <w:r w:rsidR="00837C80">
        <w:rPr>
          <w:rFonts w:ascii="Times New Roman" w:hAnsi="Times New Roman" w:cs="Times New Roman"/>
          <w:sz w:val="24"/>
          <w:szCs w:val="24"/>
        </w:rPr>
        <w:t>were</w:t>
      </w:r>
      <w:r w:rsidR="00B448F2" w:rsidRPr="0099518C">
        <w:rPr>
          <w:rFonts w:ascii="Times New Roman" w:hAnsi="Times New Roman" w:cs="Times New Roman"/>
          <w:sz w:val="24"/>
          <w:szCs w:val="24"/>
        </w:rPr>
        <w:t xml:space="preserve"> primitive in their actions, however in a time of economic downturn the Hutterites’ practices were a beacon of prosperity, which gained </w:t>
      </w:r>
      <w:r w:rsidR="00C903E0" w:rsidRPr="0099518C">
        <w:rPr>
          <w:rFonts w:ascii="Times New Roman" w:hAnsi="Times New Roman" w:cs="Times New Roman"/>
          <w:sz w:val="24"/>
          <w:szCs w:val="24"/>
        </w:rPr>
        <w:t xml:space="preserve">respect and apathy from those outside the Hutterite colonies. </w:t>
      </w:r>
      <w:r w:rsidR="00B448F2" w:rsidRPr="0099518C">
        <w:rPr>
          <w:rFonts w:ascii="Times New Roman" w:hAnsi="Times New Roman" w:cs="Times New Roman"/>
          <w:sz w:val="24"/>
          <w:szCs w:val="24"/>
        </w:rPr>
        <w:t xml:space="preserve"> </w:t>
      </w:r>
    </w:p>
    <w:p w:rsidR="00204552" w:rsidRPr="0099518C" w:rsidRDefault="004008D1"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r>
      <w:r w:rsidR="00837C80">
        <w:rPr>
          <w:rFonts w:ascii="Times New Roman" w:hAnsi="Times New Roman" w:cs="Times New Roman"/>
          <w:sz w:val="24"/>
          <w:szCs w:val="24"/>
        </w:rPr>
        <w:t>The changing Canadian perspective of</w:t>
      </w:r>
      <w:r w:rsidR="00402DA1" w:rsidRPr="0099518C">
        <w:rPr>
          <w:rFonts w:ascii="Times New Roman" w:hAnsi="Times New Roman" w:cs="Times New Roman"/>
          <w:sz w:val="24"/>
          <w:szCs w:val="24"/>
        </w:rPr>
        <w:t xml:space="preserve"> </w:t>
      </w:r>
      <w:r w:rsidR="00837C80">
        <w:rPr>
          <w:rFonts w:ascii="Times New Roman" w:hAnsi="Times New Roman" w:cs="Times New Roman"/>
          <w:sz w:val="24"/>
          <w:szCs w:val="24"/>
        </w:rPr>
        <w:t>Hutterites had</w:t>
      </w:r>
      <w:r w:rsidR="00402DA1" w:rsidRPr="0099518C">
        <w:rPr>
          <w:rFonts w:ascii="Times New Roman" w:hAnsi="Times New Roman" w:cs="Times New Roman"/>
          <w:sz w:val="24"/>
          <w:szCs w:val="24"/>
        </w:rPr>
        <w:t xml:space="preserve"> roots in the rise of the CCF. </w:t>
      </w:r>
      <w:r w:rsidRPr="0099518C">
        <w:rPr>
          <w:rFonts w:ascii="Times New Roman" w:hAnsi="Times New Roman" w:cs="Times New Roman"/>
          <w:sz w:val="24"/>
          <w:szCs w:val="24"/>
        </w:rPr>
        <w:t>While Canadians</w:t>
      </w:r>
      <w:r w:rsidR="00837C80">
        <w:rPr>
          <w:rFonts w:ascii="Times New Roman" w:hAnsi="Times New Roman" w:cs="Times New Roman"/>
          <w:sz w:val="24"/>
          <w:szCs w:val="24"/>
        </w:rPr>
        <w:t>,</w:t>
      </w:r>
      <w:r w:rsidRPr="0099518C">
        <w:rPr>
          <w:rFonts w:ascii="Times New Roman" w:hAnsi="Times New Roman" w:cs="Times New Roman"/>
          <w:sz w:val="24"/>
          <w:szCs w:val="24"/>
        </w:rPr>
        <w:t xml:space="preserve"> especially in Western Canada</w:t>
      </w:r>
      <w:r w:rsidR="00837C80">
        <w:rPr>
          <w:rFonts w:ascii="Times New Roman" w:hAnsi="Times New Roman" w:cs="Times New Roman"/>
          <w:sz w:val="24"/>
          <w:szCs w:val="24"/>
        </w:rPr>
        <w:t>,</w:t>
      </w:r>
      <w:r w:rsidRPr="0099518C">
        <w:rPr>
          <w:rFonts w:ascii="Times New Roman" w:hAnsi="Times New Roman" w:cs="Times New Roman"/>
          <w:sz w:val="24"/>
          <w:szCs w:val="24"/>
        </w:rPr>
        <w:t xml:space="preserve"> saw Hutterites as a viable people who could handle their affairs</w:t>
      </w:r>
      <w:r w:rsidR="00837C80">
        <w:rPr>
          <w:rFonts w:ascii="Times New Roman" w:hAnsi="Times New Roman" w:cs="Times New Roman"/>
          <w:sz w:val="24"/>
          <w:szCs w:val="24"/>
        </w:rPr>
        <w:t xml:space="preserve">, the </w:t>
      </w:r>
      <w:r w:rsidR="00402DA1" w:rsidRPr="0099518C">
        <w:rPr>
          <w:rFonts w:ascii="Times New Roman" w:hAnsi="Times New Roman" w:cs="Times New Roman"/>
          <w:sz w:val="24"/>
          <w:szCs w:val="24"/>
        </w:rPr>
        <w:t>political pa</w:t>
      </w:r>
      <w:r w:rsidR="00837C80">
        <w:rPr>
          <w:rFonts w:ascii="Times New Roman" w:hAnsi="Times New Roman" w:cs="Times New Roman"/>
          <w:sz w:val="24"/>
          <w:szCs w:val="24"/>
        </w:rPr>
        <w:t>rty</w:t>
      </w:r>
      <w:r w:rsidRPr="0099518C">
        <w:rPr>
          <w:rFonts w:ascii="Times New Roman" w:hAnsi="Times New Roman" w:cs="Times New Roman"/>
          <w:sz w:val="24"/>
          <w:szCs w:val="24"/>
        </w:rPr>
        <w:t xml:space="preserve"> Co-operative Commonwealth Federation (CCF)</w:t>
      </w:r>
      <w:r w:rsidR="00402DA1" w:rsidRPr="0099518C">
        <w:rPr>
          <w:rFonts w:ascii="Times New Roman" w:hAnsi="Times New Roman" w:cs="Times New Roman"/>
          <w:sz w:val="24"/>
          <w:szCs w:val="24"/>
        </w:rPr>
        <w:t>,</w:t>
      </w:r>
      <w:r w:rsidR="00B208EC" w:rsidRPr="0099518C">
        <w:rPr>
          <w:rFonts w:ascii="Times New Roman" w:hAnsi="Times New Roman" w:cs="Times New Roman"/>
          <w:sz w:val="24"/>
          <w:szCs w:val="24"/>
        </w:rPr>
        <w:t xml:space="preserve"> </w:t>
      </w:r>
      <w:r w:rsidR="00402DA1" w:rsidRPr="0099518C">
        <w:rPr>
          <w:rFonts w:ascii="Times New Roman" w:hAnsi="Times New Roman" w:cs="Times New Roman"/>
          <w:sz w:val="24"/>
          <w:szCs w:val="24"/>
        </w:rPr>
        <w:t>gained</w:t>
      </w:r>
      <w:r w:rsidRPr="0099518C">
        <w:rPr>
          <w:rFonts w:ascii="Times New Roman" w:hAnsi="Times New Roman" w:cs="Times New Roman"/>
          <w:sz w:val="24"/>
          <w:szCs w:val="24"/>
        </w:rPr>
        <w:t xml:space="preserve"> power during this very era. During this time the CCF rose to power and popularity, sharing many </w:t>
      </w:r>
      <w:r w:rsidR="004C7DBE" w:rsidRPr="0099518C">
        <w:rPr>
          <w:rFonts w:ascii="Times New Roman" w:hAnsi="Times New Roman" w:cs="Times New Roman"/>
          <w:sz w:val="24"/>
          <w:szCs w:val="24"/>
        </w:rPr>
        <w:t xml:space="preserve">of the </w:t>
      </w:r>
      <w:r w:rsidRPr="0099518C">
        <w:rPr>
          <w:rFonts w:ascii="Times New Roman" w:hAnsi="Times New Roman" w:cs="Times New Roman"/>
          <w:sz w:val="24"/>
          <w:szCs w:val="24"/>
        </w:rPr>
        <w:t>ideals</w:t>
      </w:r>
      <w:r w:rsidR="004C7DBE" w:rsidRPr="0099518C">
        <w:rPr>
          <w:rFonts w:ascii="Times New Roman" w:hAnsi="Times New Roman" w:cs="Times New Roman"/>
          <w:sz w:val="24"/>
          <w:szCs w:val="24"/>
        </w:rPr>
        <w:t xml:space="preserve"> that</w:t>
      </w:r>
      <w:r w:rsidRPr="0099518C">
        <w:rPr>
          <w:rFonts w:ascii="Times New Roman" w:hAnsi="Times New Roman" w:cs="Times New Roman"/>
          <w:sz w:val="24"/>
          <w:szCs w:val="24"/>
        </w:rPr>
        <w:t xml:space="preserve"> Hutterites</w:t>
      </w:r>
      <w:r w:rsidR="004C7DBE" w:rsidRPr="0099518C">
        <w:rPr>
          <w:rFonts w:ascii="Times New Roman" w:hAnsi="Times New Roman" w:cs="Times New Roman"/>
          <w:sz w:val="24"/>
          <w:szCs w:val="24"/>
        </w:rPr>
        <w:t xml:space="preserve"> ascribed to</w:t>
      </w:r>
      <w:r w:rsidRPr="0099518C">
        <w:rPr>
          <w:rFonts w:ascii="Times New Roman" w:hAnsi="Times New Roman" w:cs="Times New Roman"/>
          <w:sz w:val="24"/>
          <w:szCs w:val="24"/>
        </w:rPr>
        <w:t xml:space="preserve">. The </w:t>
      </w:r>
      <w:r w:rsidR="00787FCB" w:rsidRPr="0099518C">
        <w:rPr>
          <w:rFonts w:ascii="Times New Roman" w:hAnsi="Times New Roman" w:cs="Times New Roman"/>
          <w:sz w:val="24"/>
          <w:szCs w:val="24"/>
        </w:rPr>
        <w:t>political part</w:t>
      </w:r>
      <w:r w:rsidR="00FE702F" w:rsidRPr="0099518C">
        <w:rPr>
          <w:rFonts w:ascii="Times New Roman" w:hAnsi="Times New Roman" w:cs="Times New Roman"/>
          <w:sz w:val="24"/>
          <w:szCs w:val="24"/>
        </w:rPr>
        <w:t>y</w:t>
      </w:r>
      <w:r w:rsidRPr="0099518C">
        <w:rPr>
          <w:rFonts w:ascii="Times New Roman" w:hAnsi="Times New Roman" w:cs="Times New Roman"/>
          <w:sz w:val="24"/>
          <w:szCs w:val="24"/>
        </w:rPr>
        <w:t xml:space="preserve"> wanted to create a utopia on </w:t>
      </w:r>
      <w:r w:rsidR="00402DA1" w:rsidRPr="0099518C">
        <w:rPr>
          <w:rFonts w:ascii="Times New Roman" w:hAnsi="Times New Roman" w:cs="Times New Roman"/>
          <w:sz w:val="24"/>
          <w:szCs w:val="24"/>
        </w:rPr>
        <w:t xml:space="preserve">earth, much like the Hutterites, </w:t>
      </w:r>
      <w:r w:rsidR="0007732E">
        <w:rPr>
          <w:rFonts w:ascii="Times New Roman" w:hAnsi="Times New Roman" w:cs="Times New Roman"/>
          <w:sz w:val="24"/>
          <w:szCs w:val="24"/>
        </w:rPr>
        <w:t xml:space="preserve">wanting to </w:t>
      </w:r>
      <w:r w:rsidR="00393C2D" w:rsidRPr="0099518C">
        <w:rPr>
          <w:rFonts w:ascii="Times New Roman" w:hAnsi="Times New Roman" w:cs="Times New Roman"/>
          <w:sz w:val="24"/>
          <w:szCs w:val="24"/>
        </w:rPr>
        <w:t>becom</w:t>
      </w:r>
      <w:r w:rsidR="0007732E">
        <w:rPr>
          <w:rFonts w:ascii="Times New Roman" w:hAnsi="Times New Roman" w:cs="Times New Roman"/>
          <w:sz w:val="24"/>
          <w:szCs w:val="24"/>
        </w:rPr>
        <w:t>e</w:t>
      </w:r>
      <w:r w:rsidR="00393C2D" w:rsidRPr="0099518C">
        <w:rPr>
          <w:rFonts w:ascii="Times New Roman" w:hAnsi="Times New Roman" w:cs="Times New Roman"/>
          <w:sz w:val="24"/>
          <w:szCs w:val="24"/>
        </w:rPr>
        <w:t xml:space="preserve"> the closest heavenly place on Earth.  Hutterites banded tog</w:t>
      </w:r>
      <w:r w:rsidR="007E5D72">
        <w:rPr>
          <w:rFonts w:ascii="Times New Roman" w:hAnsi="Times New Roman" w:cs="Times New Roman"/>
          <w:sz w:val="24"/>
          <w:szCs w:val="24"/>
        </w:rPr>
        <w:t xml:space="preserve">ether in co-operation to </w:t>
      </w:r>
      <w:r w:rsidR="00393C2D" w:rsidRPr="0099518C">
        <w:rPr>
          <w:rFonts w:ascii="Times New Roman" w:hAnsi="Times New Roman" w:cs="Times New Roman"/>
          <w:sz w:val="24"/>
          <w:szCs w:val="24"/>
        </w:rPr>
        <w:t xml:space="preserve">call themselves “the only true Communists in the world”, whereas </w:t>
      </w:r>
      <w:r w:rsidR="00787FCB" w:rsidRPr="0099518C">
        <w:rPr>
          <w:rFonts w:ascii="Times New Roman" w:hAnsi="Times New Roman" w:cs="Times New Roman"/>
          <w:sz w:val="24"/>
          <w:szCs w:val="24"/>
        </w:rPr>
        <w:t xml:space="preserve">the </w:t>
      </w:r>
      <w:r w:rsidR="00D804D4" w:rsidRPr="0099518C">
        <w:rPr>
          <w:rFonts w:ascii="Times New Roman" w:hAnsi="Times New Roman" w:cs="Times New Roman"/>
          <w:sz w:val="24"/>
          <w:szCs w:val="24"/>
        </w:rPr>
        <w:lastRenderedPageBreak/>
        <w:t>CCF</w:t>
      </w:r>
      <w:r w:rsidR="00787FCB" w:rsidRPr="0099518C">
        <w:rPr>
          <w:rFonts w:ascii="Times New Roman" w:hAnsi="Times New Roman" w:cs="Times New Roman"/>
          <w:sz w:val="24"/>
          <w:szCs w:val="24"/>
        </w:rPr>
        <w:t xml:space="preserve"> </w:t>
      </w:r>
      <w:r w:rsidR="00D804D4" w:rsidRPr="0099518C">
        <w:rPr>
          <w:rFonts w:ascii="Times New Roman" w:hAnsi="Times New Roman" w:cs="Times New Roman"/>
          <w:sz w:val="24"/>
          <w:szCs w:val="24"/>
        </w:rPr>
        <w:t>took a less</w:t>
      </w:r>
      <w:r w:rsidR="00393C2D" w:rsidRPr="0099518C">
        <w:rPr>
          <w:rFonts w:ascii="Times New Roman" w:hAnsi="Times New Roman" w:cs="Times New Roman"/>
          <w:sz w:val="24"/>
          <w:szCs w:val="24"/>
        </w:rPr>
        <w:t xml:space="preserve"> extreme </w:t>
      </w:r>
      <w:r w:rsidR="00D804D4" w:rsidRPr="0099518C">
        <w:rPr>
          <w:rFonts w:ascii="Times New Roman" w:hAnsi="Times New Roman" w:cs="Times New Roman"/>
          <w:sz w:val="24"/>
          <w:szCs w:val="24"/>
        </w:rPr>
        <w:t xml:space="preserve">stance </w:t>
      </w:r>
      <w:r w:rsidR="00393C2D" w:rsidRPr="0099518C">
        <w:rPr>
          <w:rFonts w:ascii="Times New Roman" w:hAnsi="Times New Roman" w:cs="Times New Roman"/>
          <w:sz w:val="24"/>
          <w:szCs w:val="24"/>
        </w:rPr>
        <w:t>but saw the lassiez</w:t>
      </w:r>
      <w:r w:rsidR="00361DA6" w:rsidRPr="0099518C">
        <w:rPr>
          <w:rFonts w:ascii="Times New Roman" w:hAnsi="Times New Roman" w:cs="Times New Roman"/>
          <w:sz w:val="24"/>
          <w:szCs w:val="24"/>
        </w:rPr>
        <w:t>-</w:t>
      </w:r>
      <w:r w:rsidR="00393C2D" w:rsidRPr="0099518C">
        <w:rPr>
          <w:rFonts w:ascii="Times New Roman" w:hAnsi="Times New Roman" w:cs="Times New Roman"/>
          <w:sz w:val="24"/>
          <w:szCs w:val="24"/>
        </w:rPr>
        <w:t>faire system of economics as a societal problem</w:t>
      </w:r>
      <w:r w:rsidR="004C7DBE" w:rsidRPr="0099518C">
        <w:rPr>
          <w:rFonts w:ascii="Times New Roman" w:hAnsi="Times New Roman" w:cs="Times New Roman"/>
          <w:sz w:val="24"/>
          <w:szCs w:val="24"/>
        </w:rPr>
        <w:t xml:space="preserve">.  </w:t>
      </w:r>
      <w:r w:rsidR="00402DA1" w:rsidRPr="0099518C">
        <w:rPr>
          <w:rFonts w:ascii="Times New Roman" w:hAnsi="Times New Roman" w:cs="Times New Roman"/>
          <w:sz w:val="24"/>
          <w:szCs w:val="24"/>
        </w:rPr>
        <w:t xml:space="preserve">Both the Hutterites and the CCF also believed </w:t>
      </w:r>
      <w:r w:rsidR="00393C2D" w:rsidRPr="0099518C">
        <w:rPr>
          <w:rFonts w:ascii="Times New Roman" w:hAnsi="Times New Roman" w:cs="Times New Roman"/>
          <w:sz w:val="24"/>
          <w:szCs w:val="24"/>
        </w:rPr>
        <w:t xml:space="preserve">that the strong </w:t>
      </w:r>
      <w:r w:rsidR="00787FCB" w:rsidRPr="0099518C">
        <w:rPr>
          <w:rFonts w:ascii="Times New Roman" w:hAnsi="Times New Roman" w:cs="Times New Roman"/>
          <w:sz w:val="24"/>
          <w:szCs w:val="24"/>
        </w:rPr>
        <w:t>should</w:t>
      </w:r>
      <w:r w:rsidR="0007732E">
        <w:rPr>
          <w:rFonts w:ascii="Times New Roman" w:hAnsi="Times New Roman" w:cs="Times New Roman"/>
          <w:sz w:val="24"/>
          <w:szCs w:val="24"/>
        </w:rPr>
        <w:t xml:space="preserve"> bear the burdens of the weak</w:t>
      </w:r>
      <w:r w:rsidR="00393C2D" w:rsidRPr="0099518C">
        <w:rPr>
          <w:rFonts w:ascii="Times New Roman" w:hAnsi="Times New Roman" w:cs="Times New Roman"/>
          <w:sz w:val="24"/>
          <w:szCs w:val="24"/>
        </w:rPr>
        <w:t xml:space="preserve">. </w:t>
      </w:r>
      <w:r w:rsidR="00361DA6" w:rsidRPr="0099518C">
        <w:rPr>
          <w:rFonts w:ascii="Times New Roman" w:hAnsi="Times New Roman" w:cs="Times New Roman"/>
          <w:sz w:val="24"/>
          <w:szCs w:val="24"/>
        </w:rPr>
        <w:t>Some of the most fundamental ideals of both the CCF</w:t>
      </w:r>
      <w:r w:rsidR="004C7DBE" w:rsidRPr="0099518C">
        <w:rPr>
          <w:rFonts w:ascii="Times New Roman" w:hAnsi="Times New Roman" w:cs="Times New Roman"/>
          <w:sz w:val="24"/>
          <w:szCs w:val="24"/>
        </w:rPr>
        <w:t xml:space="preserve"> </w:t>
      </w:r>
      <w:r w:rsidR="00361DA6" w:rsidRPr="0099518C">
        <w:rPr>
          <w:rFonts w:ascii="Times New Roman" w:hAnsi="Times New Roman" w:cs="Times New Roman"/>
          <w:sz w:val="24"/>
          <w:szCs w:val="24"/>
        </w:rPr>
        <w:t>and the Hutterites were very similar and follow</w:t>
      </w:r>
      <w:r w:rsidR="004C7DBE" w:rsidRPr="0099518C">
        <w:rPr>
          <w:rFonts w:ascii="Times New Roman" w:hAnsi="Times New Roman" w:cs="Times New Roman"/>
          <w:sz w:val="24"/>
          <w:szCs w:val="24"/>
        </w:rPr>
        <w:t>ed the same strain of thinking.</w:t>
      </w:r>
      <w:r w:rsidR="004C7DBE" w:rsidRPr="0099518C">
        <w:rPr>
          <w:rStyle w:val="FootnoteReference"/>
          <w:rFonts w:ascii="Times New Roman" w:hAnsi="Times New Roman" w:cs="Times New Roman"/>
          <w:sz w:val="24"/>
          <w:szCs w:val="24"/>
        </w:rPr>
        <w:footnoteReference w:id="22"/>
      </w:r>
    </w:p>
    <w:p w:rsidR="00716BF4" w:rsidRPr="0099518C" w:rsidRDefault="00716BF4" w:rsidP="00346891">
      <w:pPr>
        <w:spacing w:line="480" w:lineRule="auto"/>
        <w:rPr>
          <w:rFonts w:ascii="Times New Roman" w:hAnsi="Times New Roman" w:cs="Times New Roman"/>
          <w:sz w:val="24"/>
          <w:szCs w:val="24"/>
        </w:rPr>
      </w:pPr>
      <w:r w:rsidRPr="0099518C">
        <w:rPr>
          <w:rFonts w:ascii="Times New Roman" w:hAnsi="Times New Roman" w:cs="Times New Roman"/>
          <w:sz w:val="24"/>
          <w:szCs w:val="24"/>
        </w:rPr>
        <w:tab/>
        <w:t>The CCF</w:t>
      </w:r>
      <w:r w:rsidR="00402DA1" w:rsidRPr="0099518C">
        <w:rPr>
          <w:rFonts w:ascii="Times New Roman" w:hAnsi="Times New Roman" w:cs="Times New Roman"/>
          <w:sz w:val="24"/>
          <w:szCs w:val="24"/>
        </w:rPr>
        <w:t xml:space="preserve"> had planted its roots</w:t>
      </w:r>
      <w:r w:rsidRPr="0099518C">
        <w:rPr>
          <w:rFonts w:ascii="Times New Roman" w:hAnsi="Times New Roman" w:cs="Times New Roman"/>
          <w:sz w:val="24"/>
          <w:szCs w:val="24"/>
        </w:rPr>
        <w:t xml:space="preserve"> </w:t>
      </w:r>
      <w:r w:rsidR="00FE702F" w:rsidRPr="0099518C">
        <w:rPr>
          <w:rFonts w:ascii="Times New Roman" w:hAnsi="Times New Roman" w:cs="Times New Roman"/>
          <w:sz w:val="24"/>
          <w:szCs w:val="24"/>
        </w:rPr>
        <w:t>during</w:t>
      </w:r>
      <w:r w:rsidR="00402DA1" w:rsidRPr="0099518C">
        <w:rPr>
          <w:rFonts w:ascii="Times New Roman" w:hAnsi="Times New Roman" w:cs="Times New Roman"/>
          <w:sz w:val="24"/>
          <w:szCs w:val="24"/>
        </w:rPr>
        <w:t xml:space="preserve"> the Great Depression becoming</w:t>
      </w:r>
      <w:r w:rsidRPr="0099518C">
        <w:rPr>
          <w:rFonts w:ascii="Times New Roman" w:hAnsi="Times New Roman" w:cs="Times New Roman"/>
          <w:sz w:val="24"/>
          <w:szCs w:val="24"/>
        </w:rPr>
        <w:t xml:space="preserve"> more and more popular</w:t>
      </w:r>
      <w:r w:rsidR="00402DA1" w:rsidRPr="0099518C">
        <w:rPr>
          <w:rFonts w:ascii="Times New Roman" w:hAnsi="Times New Roman" w:cs="Times New Roman"/>
          <w:sz w:val="24"/>
          <w:szCs w:val="24"/>
        </w:rPr>
        <w:t>,</w:t>
      </w:r>
      <w:r w:rsidRPr="0099518C">
        <w:rPr>
          <w:rFonts w:ascii="Times New Roman" w:hAnsi="Times New Roman" w:cs="Times New Roman"/>
          <w:sz w:val="24"/>
          <w:szCs w:val="24"/>
        </w:rPr>
        <w:t xml:space="preserve"> especially in the Prairie Provinces.</w:t>
      </w:r>
      <w:r w:rsidR="004C7DBE" w:rsidRPr="0099518C">
        <w:rPr>
          <w:rFonts w:ascii="Times New Roman" w:hAnsi="Times New Roman" w:cs="Times New Roman"/>
          <w:sz w:val="24"/>
          <w:szCs w:val="24"/>
        </w:rPr>
        <w:t xml:space="preserve"> </w:t>
      </w:r>
      <w:r w:rsidR="006E4BAE" w:rsidRPr="0099518C">
        <w:rPr>
          <w:rFonts w:ascii="Times New Roman" w:hAnsi="Times New Roman" w:cs="Times New Roman"/>
          <w:sz w:val="24"/>
          <w:szCs w:val="24"/>
        </w:rPr>
        <w:t>After officially becoming</w:t>
      </w:r>
      <w:r w:rsidR="0007732E">
        <w:rPr>
          <w:rFonts w:ascii="Times New Roman" w:hAnsi="Times New Roman" w:cs="Times New Roman"/>
          <w:sz w:val="24"/>
          <w:szCs w:val="24"/>
        </w:rPr>
        <w:t xml:space="preserve"> a party in 1932, in Saskatchewan, </w:t>
      </w:r>
      <w:r w:rsidR="006E4BAE" w:rsidRPr="0099518C">
        <w:rPr>
          <w:rFonts w:ascii="Times New Roman" w:hAnsi="Times New Roman" w:cs="Times New Roman"/>
          <w:sz w:val="24"/>
          <w:szCs w:val="24"/>
        </w:rPr>
        <w:t xml:space="preserve">the CCF gained </w:t>
      </w:r>
      <w:r w:rsidR="0007732E">
        <w:rPr>
          <w:rFonts w:ascii="Times New Roman" w:hAnsi="Times New Roman" w:cs="Times New Roman"/>
          <w:sz w:val="24"/>
          <w:szCs w:val="24"/>
        </w:rPr>
        <w:t>a following</w:t>
      </w:r>
      <w:r w:rsidR="006E4BAE" w:rsidRPr="0099518C">
        <w:rPr>
          <w:rFonts w:ascii="Times New Roman" w:hAnsi="Times New Roman" w:cs="Times New Roman"/>
          <w:sz w:val="24"/>
          <w:szCs w:val="24"/>
        </w:rPr>
        <w:t xml:space="preserve">. </w:t>
      </w:r>
      <w:r w:rsidR="00894B63" w:rsidRPr="0099518C">
        <w:rPr>
          <w:rFonts w:ascii="Times New Roman" w:hAnsi="Times New Roman" w:cs="Times New Roman"/>
          <w:sz w:val="24"/>
          <w:szCs w:val="24"/>
        </w:rPr>
        <w:t xml:space="preserve"> Much of the support for the CCF originated</w:t>
      </w:r>
      <w:r w:rsidR="00E755A2" w:rsidRPr="0099518C">
        <w:rPr>
          <w:rFonts w:ascii="Times New Roman" w:hAnsi="Times New Roman" w:cs="Times New Roman"/>
          <w:sz w:val="24"/>
          <w:szCs w:val="24"/>
        </w:rPr>
        <w:t xml:space="preserve"> and was united</w:t>
      </w:r>
      <w:r w:rsidR="00894B63" w:rsidRPr="0099518C">
        <w:rPr>
          <w:rFonts w:ascii="Times New Roman" w:hAnsi="Times New Roman" w:cs="Times New Roman"/>
          <w:sz w:val="24"/>
          <w:szCs w:val="24"/>
        </w:rPr>
        <w:t xml:space="preserve"> in the rural areas, as well as small urban centres, with </w:t>
      </w:r>
      <w:r w:rsidR="00E755A2" w:rsidRPr="0099518C">
        <w:rPr>
          <w:rFonts w:ascii="Times New Roman" w:hAnsi="Times New Roman" w:cs="Times New Roman"/>
          <w:sz w:val="24"/>
          <w:szCs w:val="24"/>
        </w:rPr>
        <w:t>its</w:t>
      </w:r>
      <w:r w:rsidR="00894B63" w:rsidRPr="0099518C">
        <w:rPr>
          <w:rFonts w:ascii="Times New Roman" w:hAnsi="Times New Roman" w:cs="Times New Roman"/>
          <w:sz w:val="24"/>
          <w:szCs w:val="24"/>
        </w:rPr>
        <w:t xml:space="preserve"> roots in the agrarian people.</w:t>
      </w:r>
      <w:r w:rsidR="00894B63" w:rsidRPr="0099518C">
        <w:rPr>
          <w:rStyle w:val="FootnoteReference"/>
          <w:rFonts w:ascii="Times New Roman" w:hAnsi="Times New Roman" w:cs="Times New Roman"/>
          <w:sz w:val="24"/>
          <w:szCs w:val="24"/>
        </w:rPr>
        <w:footnoteReference w:id="23"/>
      </w:r>
      <w:r w:rsidR="00E755A2" w:rsidRPr="0099518C">
        <w:rPr>
          <w:rFonts w:ascii="Times New Roman" w:hAnsi="Times New Roman" w:cs="Times New Roman"/>
          <w:sz w:val="24"/>
          <w:szCs w:val="24"/>
        </w:rPr>
        <w:t xml:space="preserve"> In Saskatchewan, the </w:t>
      </w:r>
      <w:r w:rsidR="006E4BAE" w:rsidRPr="0099518C">
        <w:rPr>
          <w:rFonts w:ascii="Times New Roman" w:hAnsi="Times New Roman" w:cs="Times New Roman"/>
          <w:sz w:val="24"/>
          <w:szCs w:val="24"/>
        </w:rPr>
        <w:t>CCF’s first election in 1938 garnered 18.73%</w:t>
      </w:r>
      <w:r w:rsidR="008C7167" w:rsidRPr="0099518C">
        <w:rPr>
          <w:rStyle w:val="FootnoteReference"/>
          <w:rFonts w:ascii="Times New Roman" w:hAnsi="Times New Roman" w:cs="Times New Roman"/>
          <w:sz w:val="24"/>
          <w:szCs w:val="24"/>
        </w:rPr>
        <w:footnoteReference w:id="24"/>
      </w:r>
      <w:r w:rsidR="006E4BAE" w:rsidRPr="0099518C">
        <w:rPr>
          <w:rFonts w:ascii="Times New Roman" w:hAnsi="Times New Roman" w:cs="Times New Roman"/>
          <w:sz w:val="24"/>
          <w:szCs w:val="24"/>
        </w:rPr>
        <w:t xml:space="preserve"> of the vote becoming the </w:t>
      </w:r>
      <w:r w:rsidR="008C7167" w:rsidRPr="0099518C">
        <w:rPr>
          <w:rFonts w:ascii="Times New Roman" w:hAnsi="Times New Roman" w:cs="Times New Roman"/>
          <w:sz w:val="24"/>
          <w:szCs w:val="24"/>
        </w:rPr>
        <w:t>official opposition and then in the next election of 1944 the CCF obtained 53.13%</w:t>
      </w:r>
      <w:r w:rsidR="000D7EA8" w:rsidRPr="0099518C">
        <w:rPr>
          <w:rFonts w:ascii="Times New Roman" w:hAnsi="Times New Roman" w:cs="Times New Roman"/>
          <w:sz w:val="24"/>
          <w:szCs w:val="24"/>
        </w:rPr>
        <w:t>,</w:t>
      </w:r>
      <w:r w:rsidR="008C7167" w:rsidRPr="0099518C">
        <w:rPr>
          <w:rStyle w:val="FootnoteReference"/>
          <w:rFonts w:ascii="Times New Roman" w:hAnsi="Times New Roman" w:cs="Times New Roman"/>
          <w:sz w:val="24"/>
          <w:szCs w:val="24"/>
        </w:rPr>
        <w:footnoteReference w:id="25"/>
      </w:r>
      <w:r w:rsidR="008C7167" w:rsidRPr="0099518C">
        <w:rPr>
          <w:rFonts w:ascii="Times New Roman" w:hAnsi="Times New Roman" w:cs="Times New Roman"/>
          <w:sz w:val="24"/>
          <w:szCs w:val="24"/>
        </w:rPr>
        <w:t xml:space="preserve"> becoming the first socialist government in North America.</w:t>
      </w:r>
      <w:r w:rsidR="006E4BAE" w:rsidRPr="0099518C">
        <w:rPr>
          <w:rFonts w:ascii="Times New Roman" w:hAnsi="Times New Roman" w:cs="Times New Roman"/>
          <w:sz w:val="24"/>
          <w:szCs w:val="24"/>
        </w:rPr>
        <w:t xml:space="preserve"> </w:t>
      </w:r>
      <w:r w:rsidR="00FE702F" w:rsidRPr="0099518C">
        <w:rPr>
          <w:rFonts w:ascii="Times New Roman" w:hAnsi="Times New Roman" w:cs="Times New Roman"/>
          <w:sz w:val="24"/>
          <w:szCs w:val="24"/>
        </w:rPr>
        <w:t xml:space="preserve"> </w:t>
      </w:r>
      <w:r w:rsidR="00402DA1" w:rsidRPr="0099518C">
        <w:rPr>
          <w:rFonts w:ascii="Times New Roman" w:hAnsi="Times New Roman" w:cs="Times New Roman"/>
          <w:sz w:val="24"/>
          <w:szCs w:val="24"/>
        </w:rPr>
        <w:t>Across the three Prairie Provinces</w:t>
      </w:r>
      <w:r w:rsidR="008C7167" w:rsidRPr="0099518C">
        <w:rPr>
          <w:rFonts w:ascii="Times New Roman" w:hAnsi="Times New Roman" w:cs="Times New Roman"/>
          <w:sz w:val="24"/>
          <w:szCs w:val="24"/>
        </w:rPr>
        <w:t xml:space="preserve"> a shift in thinking </w:t>
      </w:r>
      <w:r w:rsidR="00402DA1" w:rsidRPr="0099518C">
        <w:rPr>
          <w:rFonts w:ascii="Times New Roman" w:hAnsi="Times New Roman" w:cs="Times New Roman"/>
          <w:sz w:val="24"/>
          <w:szCs w:val="24"/>
        </w:rPr>
        <w:t xml:space="preserve">occurred, and these </w:t>
      </w:r>
      <w:r w:rsidR="008C7167" w:rsidRPr="0099518C">
        <w:rPr>
          <w:rFonts w:ascii="Times New Roman" w:hAnsi="Times New Roman" w:cs="Times New Roman"/>
          <w:sz w:val="24"/>
          <w:szCs w:val="24"/>
        </w:rPr>
        <w:t xml:space="preserve">changes </w:t>
      </w:r>
      <w:r w:rsidR="00402DA1" w:rsidRPr="0099518C">
        <w:rPr>
          <w:rFonts w:ascii="Times New Roman" w:hAnsi="Times New Roman" w:cs="Times New Roman"/>
          <w:sz w:val="24"/>
          <w:szCs w:val="24"/>
        </w:rPr>
        <w:t>in political philosophy</w:t>
      </w:r>
      <w:r w:rsidR="008C7167" w:rsidRPr="0099518C">
        <w:rPr>
          <w:rFonts w:ascii="Times New Roman" w:hAnsi="Times New Roman" w:cs="Times New Roman"/>
          <w:sz w:val="24"/>
          <w:szCs w:val="24"/>
        </w:rPr>
        <w:t xml:space="preserve"> </w:t>
      </w:r>
      <w:r w:rsidR="00402DA1" w:rsidRPr="0099518C">
        <w:rPr>
          <w:rFonts w:ascii="Times New Roman" w:hAnsi="Times New Roman" w:cs="Times New Roman"/>
          <w:sz w:val="24"/>
          <w:szCs w:val="24"/>
        </w:rPr>
        <w:t xml:space="preserve">were </w:t>
      </w:r>
      <w:r w:rsidR="00894B63" w:rsidRPr="0099518C">
        <w:rPr>
          <w:rFonts w:ascii="Times New Roman" w:hAnsi="Times New Roman" w:cs="Times New Roman"/>
          <w:sz w:val="24"/>
          <w:szCs w:val="24"/>
        </w:rPr>
        <w:t xml:space="preserve">in line with the Hutterites.  </w:t>
      </w:r>
      <w:r w:rsidR="00B942C4" w:rsidRPr="0099518C">
        <w:rPr>
          <w:rFonts w:ascii="Times New Roman" w:hAnsi="Times New Roman" w:cs="Times New Roman"/>
          <w:sz w:val="24"/>
          <w:szCs w:val="24"/>
        </w:rPr>
        <w:t xml:space="preserve">These changes </w:t>
      </w:r>
      <w:r w:rsidR="00837C80">
        <w:rPr>
          <w:rFonts w:ascii="Times New Roman" w:hAnsi="Times New Roman" w:cs="Times New Roman"/>
          <w:sz w:val="24"/>
          <w:szCs w:val="24"/>
        </w:rPr>
        <w:t>were</w:t>
      </w:r>
      <w:r w:rsidR="00B942C4" w:rsidRPr="0099518C">
        <w:rPr>
          <w:rFonts w:ascii="Times New Roman" w:hAnsi="Times New Roman" w:cs="Times New Roman"/>
          <w:sz w:val="24"/>
          <w:szCs w:val="24"/>
        </w:rPr>
        <w:t xml:space="preserve"> also another explanation of why </w:t>
      </w:r>
      <w:r w:rsidRPr="0099518C">
        <w:rPr>
          <w:rFonts w:ascii="Times New Roman" w:hAnsi="Times New Roman" w:cs="Times New Roman"/>
          <w:sz w:val="24"/>
          <w:szCs w:val="24"/>
        </w:rPr>
        <w:t>Hutterites</w:t>
      </w:r>
      <w:r w:rsidR="00B942C4" w:rsidRPr="0099518C">
        <w:rPr>
          <w:rFonts w:ascii="Times New Roman" w:hAnsi="Times New Roman" w:cs="Times New Roman"/>
          <w:sz w:val="24"/>
          <w:szCs w:val="24"/>
        </w:rPr>
        <w:t>’</w:t>
      </w:r>
      <w:r w:rsidRPr="0099518C">
        <w:rPr>
          <w:rFonts w:ascii="Times New Roman" w:hAnsi="Times New Roman" w:cs="Times New Roman"/>
          <w:sz w:val="24"/>
          <w:szCs w:val="24"/>
        </w:rPr>
        <w:t xml:space="preserve"> religious practices </w:t>
      </w:r>
      <w:r w:rsidR="00B942C4" w:rsidRPr="0099518C">
        <w:rPr>
          <w:rFonts w:ascii="Times New Roman" w:hAnsi="Times New Roman" w:cs="Times New Roman"/>
          <w:sz w:val="24"/>
          <w:szCs w:val="24"/>
        </w:rPr>
        <w:t>were more accepted</w:t>
      </w:r>
      <w:r w:rsidR="008C7167" w:rsidRPr="0099518C">
        <w:rPr>
          <w:rFonts w:ascii="Times New Roman" w:hAnsi="Times New Roman" w:cs="Times New Roman"/>
          <w:sz w:val="24"/>
          <w:szCs w:val="24"/>
        </w:rPr>
        <w:t>. Tolerance of</w:t>
      </w:r>
      <w:r w:rsidR="008C7167" w:rsidRPr="0099518C">
        <w:rPr>
          <w:rFonts w:ascii="Times New Roman" w:hAnsi="Times New Roman" w:cs="Times New Roman"/>
          <w:i/>
          <w:sz w:val="24"/>
          <w:szCs w:val="24"/>
        </w:rPr>
        <w:t xml:space="preserve"> </w:t>
      </w:r>
      <w:r w:rsidR="008C7167" w:rsidRPr="0099518C">
        <w:rPr>
          <w:rFonts w:ascii="Times New Roman" w:hAnsi="Times New Roman" w:cs="Times New Roman"/>
          <w:sz w:val="24"/>
          <w:szCs w:val="24"/>
        </w:rPr>
        <w:t>communal ideals grew amongst many in the Prairie Provinces</w:t>
      </w:r>
      <w:r w:rsidR="00567DD2" w:rsidRPr="0099518C">
        <w:rPr>
          <w:rFonts w:ascii="Times New Roman" w:hAnsi="Times New Roman" w:cs="Times New Roman"/>
          <w:sz w:val="24"/>
          <w:szCs w:val="24"/>
        </w:rPr>
        <w:t>,</w:t>
      </w:r>
      <w:r w:rsidR="008C7167" w:rsidRPr="0099518C">
        <w:rPr>
          <w:rFonts w:ascii="Times New Roman" w:hAnsi="Times New Roman" w:cs="Times New Roman"/>
          <w:sz w:val="24"/>
          <w:szCs w:val="24"/>
        </w:rPr>
        <w:t xml:space="preserve"> which in return helped change the perspective on Hutterites. </w:t>
      </w:r>
      <w:r w:rsidR="00894B63" w:rsidRPr="0099518C">
        <w:rPr>
          <w:rFonts w:ascii="Times New Roman" w:hAnsi="Times New Roman" w:cs="Times New Roman"/>
          <w:sz w:val="24"/>
          <w:szCs w:val="24"/>
        </w:rPr>
        <w:t xml:space="preserve">To recall, a large number of the CCF members were farmers or people from rural areas.  These people would also be the ones interacting with Hutterites the most. </w:t>
      </w:r>
      <w:r w:rsidR="00567DD2" w:rsidRPr="0099518C">
        <w:rPr>
          <w:rFonts w:ascii="Times New Roman" w:hAnsi="Times New Roman" w:cs="Times New Roman"/>
          <w:sz w:val="24"/>
          <w:szCs w:val="24"/>
        </w:rPr>
        <w:t xml:space="preserve">The </w:t>
      </w:r>
      <w:r w:rsidR="00265D75">
        <w:rPr>
          <w:rFonts w:ascii="Times New Roman" w:hAnsi="Times New Roman" w:cs="Times New Roman"/>
          <w:sz w:val="24"/>
          <w:szCs w:val="24"/>
        </w:rPr>
        <w:t>similar</w:t>
      </w:r>
      <w:r w:rsidR="0007732E">
        <w:rPr>
          <w:rFonts w:ascii="Times New Roman" w:hAnsi="Times New Roman" w:cs="Times New Roman"/>
          <w:sz w:val="24"/>
          <w:szCs w:val="24"/>
        </w:rPr>
        <w:t xml:space="preserve"> </w:t>
      </w:r>
      <w:r w:rsidR="00567DD2" w:rsidRPr="0099518C">
        <w:rPr>
          <w:rFonts w:ascii="Times New Roman" w:hAnsi="Times New Roman" w:cs="Times New Roman"/>
          <w:sz w:val="24"/>
          <w:szCs w:val="24"/>
        </w:rPr>
        <w:t>poli</w:t>
      </w:r>
      <w:r w:rsidR="0007732E">
        <w:rPr>
          <w:rFonts w:ascii="Times New Roman" w:hAnsi="Times New Roman" w:cs="Times New Roman"/>
          <w:sz w:val="24"/>
          <w:szCs w:val="24"/>
        </w:rPr>
        <w:t xml:space="preserve">tical philosophy of Western Canadians and </w:t>
      </w:r>
      <w:r w:rsidR="00567DD2" w:rsidRPr="0099518C">
        <w:rPr>
          <w:rFonts w:ascii="Times New Roman" w:hAnsi="Times New Roman" w:cs="Times New Roman"/>
          <w:sz w:val="24"/>
          <w:szCs w:val="24"/>
        </w:rPr>
        <w:t>Hutterites</w:t>
      </w:r>
      <w:r w:rsidR="0007732E">
        <w:rPr>
          <w:rFonts w:ascii="Times New Roman" w:hAnsi="Times New Roman" w:cs="Times New Roman"/>
          <w:sz w:val="24"/>
          <w:szCs w:val="24"/>
        </w:rPr>
        <w:t>’ practices helped reduce</w:t>
      </w:r>
      <w:r w:rsidR="00567DD2" w:rsidRPr="0099518C">
        <w:rPr>
          <w:rFonts w:ascii="Times New Roman" w:hAnsi="Times New Roman" w:cs="Times New Roman"/>
          <w:sz w:val="24"/>
          <w:szCs w:val="24"/>
        </w:rPr>
        <w:t xml:space="preserve"> the </w:t>
      </w:r>
      <w:r w:rsidR="008240A9" w:rsidRPr="0099518C">
        <w:rPr>
          <w:rFonts w:ascii="Times New Roman" w:hAnsi="Times New Roman" w:cs="Times New Roman"/>
          <w:sz w:val="24"/>
          <w:szCs w:val="24"/>
        </w:rPr>
        <w:t>difference in lifestyles.  Western Canadians</w:t>
      </w:r>
      <w:r w:rsidR="0007732E">
        <w:rPr>
          <w:rFonts w:ascii="Times New Roman" w:hAnsi="Times New Roman" w:cs="Times New Roman"/>
          <w:sz w:val="24"/>
          <w:szCs w:val="24"/>
        </w:rPr>
        <w:t xml:space="preserve"> were</w:t>
      </w:r>
      <w:r w:rsidR="008240A9" w:rsidRPr="0099518C">
        <w:rPr>
          <w:rFonts w:ascii="Times New Roman" w:hAnsi="Times New Roman" w:cs="Times New Roman"/>
          <w:sz w:val="24"/>
          <w:szCs w:val="24"/>
        </w:rPr>
        <w:t xml:space="preserve"> less fearful and concerned of the religious practices and beliefs,</w:t>
      </w:r>
      <w:r w:rsidR="0007732E">
        <w:rPr>
          <w:rFonts w:ascii="Times New Roman" w:hAnsi="Times New Roman" w:cs="Times New Roman"/>
          <w:sz w:val="24"/>
          <w:szCs w:val="24"/>
        </w:rPr>
        <w:t xml:space="preserve"> which</w:t>
      </w:r>
      <w:r w:rsidR="008240A9" w:rsidRPr="0099518C">
        <w:rPr>
          <w:rFonts w:ascii="Times New Roman" w:hAnsi="Times New Roman" w:cs="Times New Roman"/>
          <w:sz w:val="24"/>
          <w:szCs w:val="24"/>
        </w:rPr>
        <w:t xml:space="preserve"> helped add to the new perspective that Canadians took on Hutterites. </w:t>
      </w:r>
      <w:r w:rsidR="00567DD2" w:rsidRPr="0099518C">
        <w:rPr>
          <w:rFonts w:ascii="Times New Roman" w:hAnsi="Times New Roman" w:cs="Times New Roman"/>
          <w:sz w:val="24"/>
          <w:szCs w:val="24"/>
        </w:rPr>
        <w:t xml:space="preserve"> </w:t>
      </w:r>
    </w:p>
    <w:p w:rsidR="00B72751" w:rsidRPr="0099518C" w:rsidRDefault="007B0671" w:rsidP="00801E50">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lastRenderedPageBreak/>
        <w:t>After the Canadian perspective on Hutterites had been that of concern and general dislike for their lifestyles and religious practice</w:t>
      </w:r>
      <w:r w:rsidR="008240A9" w:rsidRPr="0099518C">
        <w:rPr>
          <w:rFonts w:ascii="Times New Roman" w:hAnsi="Times New Roman" w:cs="Times New Roman"/>
          <w:sz w:val="24"/>
          <w:szCs w:val="24"/>
        </w:rPr>
        <w:t>s</w:t>
      </w:r>
      <w:r w:rsidR="00265D75">
        <w:rPr>
          <w:rFonts w:ascii="Times New Roman" w:hAnsi="Times New Roman" w:cs="Times New Roman"/>
          <w:sz w:val="24"/>
          <w:szCs w:val="24"/>
        </w:rPr>
        <w:t>, the Great D</w:t>
      </w:r>
      <w:r w:rsidRPr="0099518C">
        <w:rPr>
          <w:rFonts w:ascii="Times New Roman" w:hAnsi="Times New Roman" w:cs="Times New Roman"/>
          <w:sz w:val="24"/>
          <w:szCs w:val="24"/>
        </w:rPr>
        <w:t xml:space="preserve">epression brought on a new perspective.  Having people connect and agree with co-operative living and bettering society, </w:t>
      </w:r>
      <w:r w:rsidR="00574B15" w:rsidRPr="0099518C">
        <w:rPr>
          <w:rFonts w:ascii="Times New Roman" w:hAnsi="Times New Roman" w:cs="Times New Roman"/>
          <w:sz w:val="24"/>
          <w:szCs w:val="24"/>
        </w:rPr>
        <w:t xml:space="preserve">shown by </w:t>
      </w:r>
      <w:r w:rsidR="00AD27AE" w:rsidRPr="0099518C">
        <w:rPr>
          <w:rFonts w:ascii="Times New Roman" w:hAnsi="Times New Roman" w:cs="Times New Roman"/>
          <w:sz w:val="24"/>
          <w:szCs w:val="24"/>
        </w:rPr>
        <w:t>the similarities</w:t>
      </w:r>
      <w:r w:rsidRPr="0099518C">
        <w:rPr>
          <w:rFonts w:ascii="Times New Roman" w:hAnsi="Times New Roman" w:cs="Times New Roman"/>
          <w:sz w:val="24"/>
          <w:szCs w:val="24"/>
        </w:rPr>
        <w:t xml:space="preserve"> of the CCF</w:t>
      </w:r>
      <w:r w:rsidR="00AD27AE" w:rsidRPr="0099518C">
        <w:rPr>
          <w:rFonts w:ascii="Times New Roman" w:hAnsi="Times New Roman" w:cs="Times New Roman"/>
          <w:sz w:val="24"/>
          <w:szCs w:val="24"/>
        </w:rPr>
        <w:t xml:space="preserve"> </w:t>
      </w:r>
      <w:r w:rsidRPr="0099518C">
        <w:rPr>
          <w:rFonts w:ascii="Times New Roman" w:hAnsi="Times New Roman" w:cs="Times New Roman"/>
          <w:sz w:val="24"/>
          <w:szCs w:val="24"/>
        </w:rPr>
        <w:t>and the Hutterites</w:t>
      </w:r>
      <w:r w:rsidR="00574B15" w:rsidRPr="0099518C">
        <w:rPr>
          <w:rFonts w:ascii="Times New Roman" w:hAnsi="Times New Roman" w:cs="Times New Roman"/>
          <w:sz w:val="24"/>
          <w:szCs w:val="24"/>
        </w:rPr>
        <w:t xml:space="preserve">, eased the </w:t>
      </w:r>
      <w:r w:rsidR="00B0373B" w:rsidRPr="0099518C">
        <w:rPr>
          <w:rFonts w:ascii="Times New Roman" w:hAnsi="Times New Roman" w:cs="Times New Roman"/>
          <w:sz w:val="24"/>
          <w:szCs w:val="24"/>
        </w:rPr>
        <w:t>critics</w:t>
      </w:r>
      <w:r w:rsidRPr="0099518C">
        <w:rPr>
          <w:rFonts w:ascii="Times New Roman" w:hAnsi="Times New Roman" w:cs="Times New Roman"/>
          <w:sz w:val="24"/>
          <w:szCs w:val="24"/>
        </w:rPr>
        <w:t xml:space="preserve">.  </w:t>
      </w:r>
      <w:r w:rsidR="008240A9" w:rsidRPr="0099518C">
        <w:rPr>
          <w:rFonts w:ascii="Times New Roman" w:hAnsi="Times New Roman" w:cs="Times New Roman"/>
          <w:sz w:val="24"/>
          <w:szCs w:val="24"/>
        </w:rPr>
        <w:t>Adding that Hutterites were able to sustain themselves during the Great Depression by not relying on the government gained a renewed</w:t>
      </w:r>
      <w:r w:rsidRPr="0099518C">
        <w:rPr>
          <w:rFonts w:ascii="Times New Roman" w:hAnsi="Times New Roman" w:cs="Times New Roman"/>
          <w:sz w:val="24"/>
          <w:szCs w:val="24"/>
        </w:rPr>
        <w:t xml:space="preserve"> respect for</w:t>
      </w:r>
      <w:r w:rsidR="008240A9" w:rsidRPr="0099518C">
        <w:rPr>
          <w:rFonts w:ascii="Times New Roman" w:hAnsi="Times New Roman" w:cs="Times New Roman"/>
          <w:sz w:val="24"/>
          <w:szCs w:val="24"/>
        </w:rPr>
        <w:t xml:space="preserve"> Hutterites.</w:t>
      </w:r>
      <w:r w:rsidR="00E03A1D" w:rsidRPr="0099518C">
        <w:rPr>
          <w:rFonts w:ascii="Times New Roman" w:hAnsi="Times New Roman" w:cs="Times New Roman"/>
          <w:sz w:val="24"/>
          <w:szCs w:val="24"/>
        </w:rPr>
        <w:t xml:space="preserve"> Even though feeling</w:t>
      </w:r>
      <w:r w:rsidR="004C4702">
        <w:rPr>
          <w:rFonts w:ascii="Times New Roman" w:hAnsi="Times New Roman" w:cs="Times New Roman"/>
          <w:sz w:val="24"/>
          <w:szCs w:val="24"/>
        </w:rPr>
        <w:t>s</w:t>
      </w:r>
      <w:r w:rsidR="00E03A1D" w:rsidRPr="0099518C">
        <w:rPr>
          <w:rFonts w:ascii="Times New Roman" w:hAnsi="Times New Roman" w:cs="Times New Roman"/>
          <w:sz w:val="24"/>
          <w:szCs w:val="24"/>
        </w:rPr>
        <w:t xml:space="preserve"> of superiority were still true, Canadians gave </w:t>
      </w:r>
      <w:r w:rsidR="007B0F34">
        <w:rPr>
          <w:rFonts w:ascii="Times New Roman" w:hAnsi="Times New Roman" w:cs="Times New Roman"/>
          <w:sz w:val="24"/>
          <w:szCs w:val="24"/>
        </w:rPr>
        <w:t xml:space="preserve">the </w:t>
      </w:r>
      <w:r w:rsidR="00E03A1D" w:rsidRPr="0099518C">
        <w:rPr>
          <w:rFonts w:ascii="Times New Roman" w:hAnsi="Times New Roman" w:cs="Times New Roman"/>
          <w:sz w:val="24"/>
          <w:szCs w:val="24"/>
        </w:rPr>
        <w:t>Hutterites a new respect.</w:t>
      </w:r>
      <w:r w:rsidR="008240A9" w:rsidRPr="0099518C">
        <w:rPr>
          <w:rFonts w:ascii="Times New Roman" w:hAnsi="Times New Roman" w:cs="Times New Roman"/>
          <w:sz w:val="24"/>
          <w:szCs w:val="24"/>
        </w:rPr>
        <w:t xml:space="preserve">  Canadian’s assessment of Hutterite life was less cynical than the period of Hutterite immigration, thus adding a different perspective that Canadians saw Hutterites through. </w:t>
      </w:r>
    </w:p>
    <w:p w:rsidR="00B72751" w:rsidRPr="0099518C" w:rsidRDefault="0043127D" w:rsidP="00346891">
      <w:pPr>
        <w:spacing w:line="480" w:lineRule="auto"/>
        <w:rPr>
          <w:rFonts w:ascii="Times New Roman" w:hAnsi="Times New Roman" w:cs="Times New Roman"/>
          <w:sz w:val="36"/>
          <w:szCs w:val="36"/>
        </w:rPr>
      </w:pPr>
      <w:r>
        <w:rPr>
          <w:rFonts w:ascii="Times New Roman" w:hAnsi="Times New Roman" w:cs="Times New Roman"/>
          <w:sz w:val="36"/>
          <w:szCs w:val="36"/>
        </w:rPr>
        <w:t>The Battle over</w:t>
      </w:r>
      <w:r w:rsidR="00B72751" w:rsidRPr="0099518C">
        <w:rPr>
          <w:rFonts w:ascii="Times New Roman" w:hAnsi="Times New Roman" w:cs="Times New Roman"/>
          <w:sz w:val="36"/>
          <w:szCs w:val="36"/>
        </w:rPr>
        <w:t xml:space="preserve"> Communal Land Ownership</w:t>
      </w:r>
    </w:p>
    <w:p w:rsidR="002808DD" w:rsidRPr="0099518C" w:rsidRDefault="00801E50" w:rsidP="002342FB">
      <w:pPr>
        <w:spacing w:line="480" w:lineRule="auto"/>
        <w:rPr>
          <w:rFonts w:ascii="Times New Roman" w:hAnsi="Times New Roman" w:cs="Times New Roman"/>
          <w:sz w:val="24"/>
          <w:szCs w:val="24"/>
        </w:rPr>
      </w:pPr>
      <w:r w:rsidRPr="0099518C">
        <w:rPr>
          <w:rFonts w:ascii="Times New Roman" w:hAnsi="Times New Roman" w:cs="Times New Roman"/>
          <w:sz w:val="24"/>
          <w:szCs w:val="24"/>
        </w:rPr>
        <w:tab/>
      </w:r>
      <w:r w:rsidR="009F40AE" w:rsidRPr="0099518C">
        <w:rPr>
          <w:rFonts w:ascii="Times New Roman" w:hAnsi="Times New Roman" w:cs="Times New Roman"/>
          <w:sz w:val="24"/>
          <w:szCs w:val="24"/>
        </w:rPr>
        <w:t xml:space="preserve">The days of connection and intertwined values that occurred during the Great Depression </w:t>
      </w:r>
      <w:r w:rsidR="0032391D" w:rsidRPr="0099518C">
        <w:rPr>
          <w:rFonts w:ascii="Times New Roman" w:hAnsi="Times New Roman" w:cs="Times New Roman"/>
          <w:sz w:val="24"/>
          <w:szCs w:val="24"/>
        </w:rPr>
        <w:t>did</w:t>
      </w:r>
      <w:r w:rsidR="007E5D72">
        <w:rPr>
          <w:rFonts w:ascii="Times New Roman" w:hAnsi="Times New Roman" w:cs="Times New Roman"/>
          <w:sz w:val="24"/>
          <w:szCs w:val="24"/>
        </w:rPr>
        <w:t xml:space="preserve"> not last long</w:t>
      </w:r>
      <w:r w:rsidR="009F40AE" w:rsidRPr="0099518C">
        <w:rPr>
          <w:rFonts w:ascii="Times New Roman" w:hAnsi="Times New Roman" w:cs="Times New Roman"/>
          <w:sz w:val="24"/>
          <w:szCs w:val="24"/>
        </w:rPr>
        <w:t xml:space="preserve"> </w:t>
      </w:r>
      <w:r w:rsidR="007E5D72">
        <w:rPr>
          <w:rFonts w:ascii="Times New Roman" w:hAnsi="Times New Roman" w:cs="Times New Roman"/>
          <w:sz w:val="24"/>
          <w:szCs w:val="24"/>
        </w:rPr>
        <w:t>because</w:t>
      </w:r>
      <w:r w:rsidR="009F40AE" w:rsidRPr="0099518C">
        <w:rPr>
          <w:rFonts w:ascii="Times New Roman" w:hAnsi="Times New Roman" w:cs="Times New Roman"/>
          <w:sz w:val="24"/>
          <w:szCs w:val="24"/>
        </w:rPr>
        <w:t xml:space="preserve"> Canadians perspectives on Hutterites were changing</w:t>
      </w:r>
      <w:r w:rsidR="0032391D" w:rsidRPr="0099518C">
        <w:rPr>
          <w:rFonts w:ascii="Times New Roman" w:hAnsi="Times New Roman" w:cs="Times New Roman"/>
          <w:sz w:val="24"/>
          <w:szCs w:val="24"/>
        </w:rPr>
        <w:t xml:space="preserve"> once</w:t>
      </w:r>
      <w:r w:rsidR="009F40AE" w:rsidRPr="0099518C">
        <w:rPr>
          <w:rFonts w:ascii="Times New Roman" w:hAnsi="Times New Roman" w:cs="Times New Roman"/>
          <w:sz w:val="24"/>
          <w:szCs w:val="24"/>
        </w:rPr>
        <w:t xml:space="preserve"> again. After World Wa</w:t>
      </w:r>
      <w:r w:rsidR="0032391D" w:rsidRPr="0099518C">
        <w:rPr>
          <w:rFonts w:ascii="Times New Roman" w:hAnsi="Times New Roman" w:cs="Times New Roman"/>
          <w:sz w:val="24"/>
          <w:szCs w:val="24"/>
        </w:rPr>
        <w:t xml:space="preserve">r II, the Red Scare had started, as </w:t>
      </w:r>
      <w:r w:rsidR="009F40AE" w:rsidRPr="0099518C">
        <w:rPr>
          <w:rFonts w:ascii="Times New Roman" w:hAnsi="Times New Roman" w:cs="Times New Roman"/>
          <w:sz w:val="24"/>
          <w:szCs w:val="24"/>
        </w:rPr>
        <w:t>Canadians fear</w:t>
      </w:r>
      <w:r w:rsidR="0032391D" w:rsidRPr="0099518C">
        <w:rPr>
          <w:rFonts w:ascii="Times New Roman" w:hAnsi="Times New Roman" w:cs="Times New Roman"/>
          <w:sz w:val="24"/>
          <w:szCs w:val="24"/>
        </w:rPr>
        <w:t>ed</w:t>
      </w:r>
      <w:r w:rsidR="009F40AE" w:rsidRPr="0099518C">
        <w:rPr>
          <w:rFonts w:ascii="Times New Roman" w:hAnsi="Times New Roman" w:cs="Times New Roman"/>
          <w:sz w:val="24"/>
          <w:szCs w:val="24"/>
        </w:rPr>
        <w:t xml:space="preserve"> that Communism and their followers were infiltrating </w:t>
      </w:r>
      <w:r w:rsidR="0032391D" w:rsidRPr="0099518C">
        <w:rPr>
          <w:rFonts w:ascii="Times New Roman" w:hAnsi="Times New Roman" w:cs="Times New Roman"/>
          <w:sz w:val="24"/>
          <w:szCs w:val="24"/>
        </w:rPr>
        <w:t>Canadian</w:t>
      </w:r>
      <w:r w:rsidR="009F40AE" w:rsidRPr="0099518C">
        <w:rPr>
          <w:rFonts w:ascii="Times New Roman" w:hAnsi="Times New Roman" w:cs="Times New Roman"/>
          <w:sz w:val="24"/>
          <w:szCs w:val="24"/>
        </w:rPr>
        <w:t xml:space="preserve"> society </w:t>
      </w:r>
      <w:r w:rsidR="0032391D" w:rsidRPr="0099518C">
        <w:rPr>
          <w:rFonts w:ascii="Times New Roman" w:hAnsi="Times New Roman" w:cs="Times New Roman"/>
          <w:sz w:val="24"/>
          <w:szCs w:val="24"/>
        </w:rPr>
        <w:t xml:space="preserve">and would begin </w:t>
      </w:r>
      <w:r w:rsidR="009F40AE" w:rsidRPr="0099518C">
        <w:rPr>
          <w:rFonts w:ascii="Times New Roman" w:hAnsi="Times New Roman" w:cs="Times New Roman"/>
          <w:sz w:val="24"/>
          <w:szCs w:val="24"/>
        </w:rPr>
        <w:t xml:space="preserve">a societal upheaval.  The background of the post war period </w:t>
      </w:r>
      <w:r w:rsidR="004C4702">
        <w:rPr>
          <w:rFonts w:ascii="Times New Roman" w:hAnsi="Times New Roman" w:cs="Times New Roman"/>
          <w:sz w:val="24"/>
          <w:szCs w:val="24"/>
        </w:rPr>
        <w:t>was</w:t>
      </w:r>
      <w:r w:rsidR="009F40AE" w:rsidRPr="0099518C">
        <w:rPr>
          <w:rFonts w:ascii="Times New Roman" w:hAnsi="Times New Roman" w:cs="Times New Roman"/>
          <w:sz w:val="24"/>
          <w:szCs w:val="24"/>
        </w:rPr>
        <w:t xml:space="preserve"> masked by this fear of Communism, which was not so facilitative to Hutterites.  The state of fear </w:t>
      </w:r>
      <w:r w:rsidR="0032391D" w:rsidRPr="0099518C">
        <w:rPr>
          <w:rFonts w:ascii="Times New Roman" w:hAnsi="Times New Roman" w:cs="Times New Roman"/>
          <w:sz w:val="24"/>
          <w:szCs w:val="24"/>
        </w:rPr>
        <w:t xml:space="preserve">that Canadians were entrenched in, </w:t>
      </w:r>
      <w:r w:rsidR="009F40AE" w:rsidRPr="0099518C">
        <w:rPr>
          <w:rFonts w:ascii="Times New Roman" w:hAnsi="Times New Roman" w:cs="Times New Roman"/>
          <w:sz w:val="24"/>
          <w:szCs w:val="24"/>
        </w:rPr>
        <w:t>projected onto the Hutterites</w:t>
      </w:r>
      <w:r w:rsidR="009D09ED" w:rsidRPr="0099518C">
        <w:rPr>
          <w:rFonts w:ascii="Times New Roman" w:hAnsi="Times New Roman" w:cs="Times New Roman"/>
          <w:sz w:val="24"/>
          <w:szCs w:val="24"/>
        </w:rPr>
        <w:t xml:space="preserve"> because they</w:t>
      </w:r>
      <w:r w:rsidR="009F40AE" w:rsidRPr="0099518C">
        <w:rPr>
          <w:rFonts w:ascii="Times New Roman" w:hAnsi="Times New Roman" w:cs="Times New Roman"/>
          <w:sz w:val="24"/>
          <w:szCs w:val="24"/>
        </w:rPr>
        <w:t xml:space="preserve"> </w:t>
      </w:r>
      <w:r w:rsidR="00090C9A" w:rsidRPr="0099518C">
        <w:rPr>
          <w:rFonts w:ascii="Times New Roman" w:hAnsi="Times New Roman" w:cs="Times New Roman"/>
          <w:sz w:val="24"/>
          <w:szCs w:val="24"/>
        </w:rPr>
        <w:t xml:space="preserve">proclaimed </w:t>
      </w:r>
      <w:r w:rsidR="009F40AE" w:rsidRPr="0099518C">
        <w:rPr>
          <w:rFonts w:ascii="Times New Roman" w:hAnsi="Times New Roman" w:cs="Times New Roman"/>
          <w:sz w:val="24"/>
          <w:szCs w:val="24"/>
        </w:rPr>
        <w:t>themselves as the “only true Communists in the world.”</w:t>
      </w:r>
      <w:r w:rsidR="009F40AE" w:rsidRPr="0099518C">
        <w:rPr>
          <w:rStyle w:val="FootnoteReference"/>
          <w:rFonts w:ascii="Times New Roman" w:hAnsi="Times New Roman" w:cs="Times New Roman"/>
          <w:sz w:val="24"/>
          <w:szCs w:val="24"/>
        </w:rPr>
        <w:footnoteReference w:id="26"/>
      </w:r>
      <w:r w:rsidR="002342FB" w:rsidRPr="0099518C">
        <w:rPr>
          <w:rFonts w:ascii="Times New Roman" w:hAnsi="Times New Roman" w:cs="Times New Roman"/>
          <w:sz w:val="24"/>
          <w:szCs w:val="24"/>
        </w:rPr>
        <w:t xml:space="preserve"> </w:t>
      </w:r>
      <w:r w:rsidR="0032391D" w:rsidRPr="0099518C">
        <w:rPr>
          <w:rFonts w:ascii="Times New Roman" w:hAnsi="Times New Roman" w:cs="Times New Roman"/>
          <w:sz w:val="24"/>
          <w:szCs w:val="24"/>
        </w:rPr>
        <w:t>Having society see</w:t>
      </w:r>
      <w:r w:rsidR="002342FB" w:rsidRPr="0099518C">
        <w:rPr>
          <w:rFonts w:ascii="Times New Roman" w:hAnsi="Times New Roman" w:cs="Times New Roman"/>
          <w:sz w:val="24"/>
          <w:szCs w:val="24"/>
        </w:rPr>
        <w:t xml:space="preserve"> the Hutterites synonymous with Communism, </w:t>
      </w:r>
      <w:r w:rsidR="009D09ED" w:rsidRPr="0099518C">
        <w:rPr>
          <w:rFonts w:ascii="Times New Roman" w:hAnsi="Times New Roman" w:cs="Times New Roman"/>
          <w:sz w:val="24"/>
          <w:szCs w:val="24"/>
        </w:rPr>
        <w:t xml:space="preserve">caused </w:t>
      </w:r>
      <w:r w:rsidR="0032391D" w:rsidRPr="0099518C">
        <w:rPr>
          <w:rFonts w:ascii="Times New Roman" w:hAnsi="Times New Roman" w:cs="Times New Roman"/>
          <w:sz w:val="24"/>
          <w:szCs w:val="24"/>
        </w:rPr>
        <w:t xml:space="preserve">an </w:t>
      </w:r>
      <w:r w:rsidRPr="0099518C">
        <w:rPr>
          <w:rFonts w:ascii="Times New Roman" w:hAnsi="Times New Roman" w:cs="Times New Roman"/>
          <w:sz w:val="24"/>
          <w:szCs w:val="24"/>
        </w:rPr>
        <w:t>outcry</w:t>
      </w:r>
      <w:r w:rsidR="009D09ED" w:rsidRPr="0099518C">
        <w:rPr>
          <w:rFonts w:ascii="Times New Roman" w:hAnsi="Times New Roman" w:cs="Times New Roman"/>
          <w:sz w:val="24"/>
          <w:szCs w:val="24"/>
        </w:rPr>
        <w:t xml:space="preserve"> in the Prairie Provinces</w:t>
      </w:r>
      <w:r w:rsidRPr="0099518C">
        <w:rPr>
          <w:rFonts w:ascii="Times New Roman" w:hAnsi="Times New Roman" w:cs="Times New Roman"/>
          <w:sz w:val="24"/>
          <w:szCs w:val="24"/>
        </w:rPr>
        <w:t xml:space="preserve"> </w:t>
      </w:r>
      <w:r w:rsidR="009D09ED" w:rsidRPr="0099518C">
        <w:rPr>
          <w:rFonts w:ascii="Times New Roman" w:hAnsi="Times New Roman" w:cs="Times New Roman"/>
          <w:sz w:val="24"/>
          <w:szCs w:val="24"/>
        </w:rPr>
        <w:t xml:space="preserve">to </w:t>
      </w:r>
      <w:r w:rsidRPr="0099518C">
        <w:rPr>
          <w:rFonts w:ascii="Times New Roman" w:hAnsi="Times New Roman" w:cs="Times New Roman"/>
          <w:sz w:val="24"/>
          <w:szCs w:val="24"/>
        </w:rPr>
        <w:t>curb the Hutterite</w:t>
      </w:r>
      <w:r w:rsidR="002342FB" w:rsidRPr="0099518C">
        <w:rPr>
          <w:rFonts w:ascii="Times New Roman" w:hAnsi="Times New Roman" w:cs="Times New Roman"/>
          <w:sz w:val="24"/>
          <w:szCs w:val="24"/>
        </w:rPr>
        <w:t>s</w:t>
      </w:r>
      <w:r w:rsidRPr="0099518C">
        <w:rPr>
          <w:rFonts w:ascii="Times New Roman" w:hAnsi="Times New Roman" w:cs="Times New Roman"/>
          <w:sz w:val="24"/>
          <w:szCs w:val="24"/>
        </w:rPr>
        <w:t xml:space="preserve"> and their ability to spread </w:t>
      </w:r>
      <w:r w:rsidR="002342FB" w:rsidRPr="0099518C">
        <w:rPr>
          <w:rFonts w:ascii="Times New Roman" w:hAnsi="Times New Roman" w:cs="Times New Roman"/>
          <w:sz w:val="24"/>
          <w:szCs w:val="24"/>
        </w:rPr>
        <w:t xml:space="preserve">and multiply. </w:t>
      </w:r>
      <w:r w:rsidR="005A0FFD" w:rsidRPr="0099518C">
        <w:rPr>
          <w:rFonts w:ascii="Times New Roman" w:hAnsi="Times New Roman" w:cs="Times New Roman"/>
          <w:sz w:val="24"/>
          <w:szCs w:val="24"/>
        </w:rPr>
        <w:t xml:space="preserve"> </w:t>
      </w:r>
      <w:r w:rsidR="002808DD" w:rsidRPr="0099518C">
        <w:rPr>
          <w:rFonts w:ascii="Times New Roman" w:hAnsi="Times New Roman" w:cs="Times New Roman"/>
          <w:sz w:val="24"/>
          <w:szCs w:val="24"/>
        </w:rPr>
        <w:t xml:space="preserve">This fear of communism was a starting point into 25 years of hard line discrimination against the Hutterites.  </w:t>
      </w:r>
      <w:r w:rsidR="002808DD" w:rsidRPr="0099518C">
        <w:rPr>
          <w:rFonts w:ascii="Times New Roman" w:hAnsi="Times New Roman" w:cs="Times New Roman"/>
          <w:sz w:val="24"/>
          <w:szCs w:val="24"/>
        </w:rPr>
        <w:lastRenderedPageBreak/>
        <w:t>From a governmental level down to the ordinary folk</w:t>
      </w:r>
      <w:r w:rsidR="00D23B34" w:rsidRPr="0099518C">
        <w:rPr>
          <w:rFonts w:ascii="Times New Roman" w:hAnsi="Times New Roman" w:cs="Times New Roman"/>
          <w:sz w:val="24"/>
          <w:szCs w:val="24"/>
        </w:rPr>
        <w:t xml:space="preserve"> of Canada, another</w:t>
      </w:r>
      <w:r w:rsidR="002808DD" w:rsidRPr="0099518C">
        <w:rPr>
          <w:rFonts w:ascii="Times New Roman" w:hAnsi="Times New Roman" w:cs="Times New Roman"/>
          <w:sz w:val="24"/>
          <w:szCs w:val="24"/>
        </w:rPr>
        <w:t xml:space="preserve"> perspective of hatred </w:t>
      </w:r>
      <w:r w:rsidR="00FA4DCA" w:rsidRPr="0099518C">
        <w:rPr>
          <w:rFonts w:ascii="Times New Roman" w:hAnsi="Times New Roman" w:cs="Times New Roman"/>
          <w:sz w:val="24"/>
          <w:szCs w:val="24"/>
        </w:rPr>
        <w:t>and distaste for the Hutterites</w:t>
      </w:r>
      <w:r w:rsidR="009D09ED" w:rsidRPr="0099518C">
        <w:rPr>
          <w:rFonts w:ascii="Times New Roman" w:hAnsi="Times New Roman" w:cs="Times New Roman"/>
          <w:sz w:val="24"/>
          <w:szCs w:val="24"/>
        </w:rPr>
        <w:t xml:space="preserve"> appeared</w:t>
      </w:r>
      <w:r w:rsidR="00FA4DCA" w:rsidRPr="0099518C">
        <w:rPr>
          <w:rFonts w:ascii="Times New Roman" w:hAnsi="Times New Roman" w:cs="Times New Roman"/>
          <w:sz w:val="24"/>
          <w:szCs w:val="24"/>
        </w:rPr>
        <w:t xml:space="preserve">. </w:t>
      </w:r>
      <w:r w:rsidR="002808DD" w:rsidRPr="0099518C">
        <w:rPr>
          <w:rFonts w:ascii="Times New Roman" w:hAnsi="Times New Roman" w:cs="Times New Roman"/>
          <w:sz w:val="24"/>
          <w:szCs w:val="24"/>
        </w:rPr>
        <w:t xml:space="preserve"> </w:t>
      </w:r>
    </w:p>
    <w:p w:rsidR="0082686D" w:rsidRPr="0099518C" w:rsidRDefault="005A0FFD" w:rsidP="002808DD">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t>“The Alberta government, responding to the pressures of public opinion, passed several statutes restricting their right to hold property.”</w:t>
      </w:r>
      <w:r w:rsidRPr="0099518C">
        <w:rPr>
          <w:rStyle w:val="FootnoteReference"/>
          <w:rFonts w:ascii="Times New Roman" w:hAnsi="Times New Roman" w:cs="Times New Roman"/>
          <w:sz w:val="24"/>
          <w:szCs w:val="24"/>
        </w:rPr>
        <w:footnoteReference w:id="27"/>
      </w:r>
      <w:r w:rsidRPr="0099518C">
        <w:rPr>
          <w:rFonts w:ascii="Times New Roman" w:hAnsi="Times New Roman" w:cs="Times New Roman"/>
          <w:sz w:val="24"/>
          <w:szCs w:val="24"/>
        </w:rPr>
        <w:t xml:space="preserve"> </w:t>
      </w:r>
      <w:r w:rsidR="003722AA" w:rsidRPr="0099518C">
        <w:rPr>
          <w:rFonts w:ascii="Times New Roman" w:hAnsi="Times New Roman" w:cs="Times New Roman"/>
          <w:sz w:val="24"/>
          <w:szCs w:val="24"/>
        </w:rPr>
        <w:t xml:space="preserve">The Albertan Government issued a </w:t>
      </w:r>
      <w:r w:rsidR="000F3F6A" w:rsidRPr="0099518C">
        <w:rPr>
          <w:rFonts w:ascii="Times New Roman" w:hAnsi="Times New Roman" w:cs="Times New Roman"/>
          <w:sz w:val="24"/>
          <w:szCs w:val="24"/>
        </w:rPr>
        <w:t xml:space="preserve">committee to report on the </w:t>
      </w:r>
      <w:r w:rsidR="00E51948" w:rsidRPr="0099518C">
        <w:rPr>
          <w:rFonts w:ascii="Times New Roman" w:hAnsi="Times New Roman" w:cs="Times New Roman"/>
          <w:sz w:val="24"/>
          <w:szCs w:val="24"/>
        </w:rPr>
        <w:t>“</w:t>
      </w:r>
      <w:r w:rsidR="000F3F6A" w:rsidRPr="0099518C">
        <w:rPr>
          <w:rFonts w:ascii="Times New Roman" w:hAnsi="Times New Roman" w:cs="Times New Roman"/>
          <w:sz w:val="24"/>
          <w:szCs w:val="24"/>
        </w:rPr>
        <w:t>Hutterite Problem</w:t>
      </w:r>
      <w:r w:rsidR="00E51948" w:rsidRPr="0099518C">
        <w:rPr>
          <w:rFonts w:ascii="Times New Roman" w:hAnsi="Times New Roman" w:cs="Times New Roman"/>
          <w:sz w:val="24"/>
          <w:szCs w:val="24"/>
        </w:rPr>
        <w:t>”</w:t>
      </w:r>
      <w:r w:rsidR="008A1E6F">
        <w:rPr>
          <w:rFonts w:ascii="Times New Roman" w:hAnsi="Times New Roman" w:cs="Times New Roman"/>
          <w:sz w:val="24"/>
          <w:szCs w:val="24"/>
        </w:rPr>
        <w:t xml:space="preserve"> in 1947 </w:t>
      </w:r>
      <w:r w:rsidR="000F3F6A" w:rsidRPr="0099518C">
        <w:rPr>
          <w:rFonts w:ascii="Times New Roman" w:hAnsi="Times New Roman" w:cs="Times New Roman"/>
          <w:sz w:val="24"/>
          <w:szCs w:val="24"/>
        </w:rPr>
        <w:t>to calm the fears of th</w:t>
      </w:r>
      <w:r w:rsidR="00E51948" w:rsidRPr="0099518C">
        <w:rPr>
          <w:rFonts w:ascii="Times New Roman" w:hAnsi="Times New Roman" w:cs="Times New Roman"/>
          <w:sz w:val="24"/>
          <w:szCs w:val="24"/>
        </w:rPr>
        <w:t xml:space="preserve">e Albertan people. </w:t>
      </w:r>
      <w:r w:rsidR="000F3F6A" w:rsidRPr="0099518C">
        <w:rPr>
          <w:rFonts w:ascii="Times New Roman" w:hAnsi="Times New Roman" w:cs="Times New Roman"/>
          <w:sz w:val="24"/>
          <w:szCs w:val="24"/>
        </w:rPr>
        <w:t xml:space="preserve"> </w:t>
      </w:r>
      <w:r w:rsidR="0078471C" w:rsidRPr="0099518C">
        <w:rPr>
          <w:rFonts w:ascii="Times New Roman" w:hAnsi="Times New Roman" w:cs="Times New Roman"/>
          <w:sz w:val="24"/>
          <w:szCs w:val="24"/>
        </w:rPr>
        <w:t>One of the</w:t>
      </w:r>
      <w:r w:rsidR="000F3F6A" w:rsidRPr="0099518C">
        <w:rPr>
          <w:rFonts w:ascii="Times New Roman" w:hAnsi="Times New Roman" w:cs="Times New Roman"/>
          <w:sz w:val="24"/>
          <w:szCs w:val="24"/>
        </w:rPr>
        <w:t xml:space="preserve"> recommendations</w:t>
      </w:r>
      <w:r w:rsidR="00EE5700" w:rsidRPr="0099518C">
        <w:rPr>
          <w:rFonts w:ascii="Times New Roman" w:hAnsi="Times New Roman" w:cs="Times New Roman"/>
          <w:sz w:val="24"/>
          <w:szCs w:val="24"/>
        </w:rPr>
        <w:t xml:space="preserve"> from that committee</w:t>
      </w:r>
      <w:r w:rsidR="000F3F6A" w:rsidRPr="0099518C">
        <w:rPr>
          <w:rFonts w:ascii="Times New Roman" w:hAnsi="Times New Roman" w:cs="Times New Roman"/>
          <w:sz w:val="24"/>
          <w:szCs w:val="24"/>
        </w:rPr>
        <w:t xml:space="preserve"> </w:t>
      </w:r>
      <w:r w:rsidR="0078471C" w:rsidRPr="0099518C">
        <w:rPr>
          <w:rFonts w:ascii="Times New Roman" w:hAnsi="Times New Roman" w:cs="Times New Roman"/>
          <w:sz w:val="24"/>
          <w:szCs w:val="24"/>
        </w:rPr>
        <w:t>was that</w:t>
      </w:r>
      <w:r w:rsidR="00E51948" w:rsidRPr="0099518C">
        <w:rPr>
          <w:rFonts w:ascii="Times New Roman" w:hAnsi="Times New Roman" w:cs="Times New Roman"/>
          <w:sz w:val="24"/>
          <w:szCs w:val="24"/>
        </w:rPr>
        <w:t xml:space="preserve"> a new</w:t>
      </w:r>
      <w:r w:rsidR="000F3F6A" w:rsidRPr="0099518C">
        <w:rPr>
          <w:rFonts w:ascii="Times New Roman" w:hAnsi="Times New Roman" w:cs="Times New Roman"/>
          <w:sz w:val="24"/>
          <w:szCs w:val="24"/>
        </w:rPr>
        <w:t xml:space="preserve"> act </w:t>
      </w:r>
      <w:r w:rsidR="0078471C" w:rsidRPr="0099518C">
        <w:rPr>
          <w:rFonts w:ascii="Times New Roman" w:hAnsi="Times New Roman" w:cs="Times New Roman"/>
          <w:sz w:val="24"/>
          <w:szCs w:val="24"/>
        </w:rPr>
        <w:t>was to be created</w:t>
      </w:r>
      <w:r w:rsidR="00EE5700" w:rsidRPr="0099518C">
        <w:rPr>
          <w:rFonts w:ascii="Times New Roman" w:hAnsi="Times New Roman" w:cs="Times New Roman"/>
          <w:sz w:val="24"/>
          <w:szCs w:val="24"/>
        </w:rPr>
        <w:t xml:space="preserve"> to</w:t>
      </w:r>
      <w:r w:rsidR="0078471C" w:rsidRPr="0099518C">
        <w:rPr>
          <w:rFonts w:ascii="Times New Roman" w:hAnsi="Times New Roman" w:cs="Times New Roman"/>
          <w:sz w:val="24"/>
          <w:szCs w:val="24"/>
        </w:rPr>
        <w:t xml:space="preserve"> control the expansion of the Hutterites.  Through various meetings</w:t>
      </w:r>
      <w:r w:rsidR="00EE5700" w:rsidRPr="0099518C">
        <w:rPr>
          <w:rFonts w:ascii="Times New Roman" w:hAnsi="Times New Roman" w:cs="Times New Roman"/>
          <w:sz w:val="24"/>
          <w:szCs w:val="24"/>
        </w:rPr>
        <w:t xml:space="preserve"> in 1947, a new act was created and passed, </w:t>
      </w:r>
      <w:r w:rsidR="000F3F6A" w:rsidRPr="0099518C">
        <w:rPr>
          <w:rFonts w:ascii="Times New Roman" w:hAnsi="Times New Roman" w:cs="Times New Roman"/>
          <w:sz w:val="24"/>
          <w:szCs w:val="24"/>
        </w:rPr>
        <w:t>the</w:t>
      </w:r>
      <w:r w:rsidR="0078471C" w:rsidRPr="0099518C">
        <w:rPr>
          <w:rFonts w:ascii="Times New Roman" w:hAnsi="Times New Roman" w:cs="Times New Roman"/>
          <w:sz w:val="24"/>
          <w:szCs w:val="24"/>
        </w:rPr>
        <w:t xml:space="preserve"> 1947</w:t>
      </w:r>
      <w:r w:rsidR="000F3F6A" w:rsidRPr="0099518C">
        <w:rPr>
          <w:rFonts w:ascii="Times New Roman" w:hAnsi="Times New Roman" w:cs="Times New Roman"/>
          <w:sz w:val="24"/>
          <w:szCs w:val="24"/>
        </w:rPr>
        <w:t xml:space="preserve"> Communal Property Act.</w:t>
      </w:r>
      <w:r w:rsidR="000F3F6A" w:rsidRPr="0099518C">
        <w:rPr>
          <w:rStyle w:val="FootnoteReference"/>
          <w:rFonts w:ascii="Times New Roman" w:hAnsi="Times New Roman" w:cs="Times New Roman"/>
          <w:sz w:val="24"/>
          <w:szCs w:val="24"/>
        </w:rPr>
        <w:footnoteReference w:id="28"/>
      </w:r>
      <w:r w:rsidR="002808DD" w:rsidRPr="0099518C">
        <w:rPr>
          <w:rFonts w:ascii="Times New Roman" w:hAnsi="Times New Roman" w:cs="Times New Roman"/>
          <w:sz w:val="24"/>
          <w:szCs w:val="24"/>
        </w:rPr>
        <w:t xml:space="preserve"> </w:t>
      </w:r>
      <w:r w:rsidR="00EE5700" w:rsidRPr="0099518C">
        <w:rPr>
          <w:rFonts w:ascii="Times New Roman" w:hAnsi="Times New Roman" w:cs="Times New Roman"/>
          <w:sz w:val="24"/>
          <w:szCs w:val="24"/>
        </w:rPr>
        <w:t>The Act</w:t>
      </w:r>
      <w:r w:rsidR="0082686D" w:rsidRPr="0099518C">
        <w:rPr>
          <w:rFonts w:ascii="Times New Roman" w:hAnsi="Times New Roman" w:cs="Times New Roman"/>
          <w:sz w:val="24"/>
          <w:szCs w:val="24"/>
        </w:rPr>
        <w:t>;</w:t>
      </w:r>
      <w:r w:rsidR="00A5280E" w:rsidRPr="0099518C">
        <w:rPr>
          <w:rFonts w:ascii="Times New Roman" w:hAnsi="Times New Roman" w:cs="Times New Roman"/>
          <w:sz w:val="24"/>
          <w:szCs w:val="24"/>
        </w:rPr>
        <w:t xml:space="preserve"> </w:t>
      </w:r>
      <w:r w:rsidR="00D748E7" w:rsidRPr="0099518C">
        <w:rPr>
          <w:rFonts w:ascii="Times New Roman" w:hAnsi="Times New Roman" w:cs="Times New Roman"/>
          <w:sz w:val="24"/>
          <w:szCs w:val="24"/>
        </w:rPr>
        <w:t>limited a colony to own</w:t>
      </w:r>
      <w:r w:rsidR="007F169D" w:rsidRPr="0099518C">
        <w:rPr>
          <w:rFonts w:ascii="Times New Roman" w:hAnsi="Times New Roman" w:cs="Times New Roman"/>
          <w:sz w:val="24"/>
          <w:szCs w:val="24"/>
        </w:rPr>
        <w:t>ing</w:t>
      </w:r>
      <w:r w:rsidR="00D748E7" w:rsidRPr="0099518C">
        <w:rPr>
          <w:rFonts w:ascii="Times New Roman" w:hAnsi="Times New Roman" w:cs="Times New Roman"/>
          <w:sz w:val="24"/>
          <w:szCs w:val="24"/>
        </w:rPr>
        <w:t xml:space="preserve"> only 6400 acres, no new colonies could built within 40 miles of an existing colony, and land could not be sold to Hutterites unless it was first offered to the </w:t>
      </w:r>
      <w:r w:rsidR="007F07BE" w:rsidRPr="0099518C">
        <w:rPr>
          <w:rFonts w:ascii="Times New Roman" w:hAnsi="Times New Roman" w:cs="Times New Roman"/>
          <w:sz w:val="24"/>
          <w:szCs w:val="24"/>
        </w:rPr>
        <w:t>public for sixty days.</w:t>
      </w:r>
      <w:r w:rsidR="005C7FBA" w:rsidRPr="0099518C">
        <w:rPr>
          <w:rFonts w:ascii="Times New Roman" w:hAnsi="Times New Roman" w:cs="Times New Roman"/>
          <w:sz w:val="24"/>
          <w:szCs w:val="24"/>
        </w:rPr>
        <w:t xml:space="preserve"> The act was predicated on many accusations such as; Hutterites outbid regular Canadian farmers with their communal funds, </w:t>
      </w:r>
      <w:r w:rsidR="00D826D3" w:rsidRPr="0099518C">
        <w:rPr>
          <w:rFonts w:ascii="Times New Roman" w:hAnsi="Times New Roman" w:cs="Times New Roman"/>
          <w:sz w:val="24"/>
          <w:szCs w:val="24"/>
        </w:rPr>
        <w:t>having land</w:t>
      </w:r>
      <w:r w:rsidR="005C7FBA" w:rsidRPr="0099518C">
        <w:rPr>
          <w:rFonts w:ascii="Times New Roman" w:hAnsi="Times New Roman" w:cs="Times New Roman"/>
          <w:sz w:val="24"/>
          <w:szCs w:val="24"/>
        </w:rPr>
        <w:t xml:space="preserve"> by Hutterites lowered</w:t>
      </w:r>
      <w:r w:rsidR="00D826D3" w:rsidRPr="0099518C">
        <w:rPr>
          <w:rFonts w:ascii="Times New Roman" w:hAnsi="Times New Roman" w:cs="Times New Roman"/>
          <w:sz w:val="24"/>
          <w:szCs w:val="24"/>
        </w:rPr>
        <w:t xml:space="preserve"> those</w:t>
      </w:r>
      <w:r w:rsidR="005C7FBA" w:rsidRPr="0099518C">
        <w:rPr>
          <w:rFonts w:ascii="Times New Roman" w:hAnsi="Times New Roman" w:cs="Times New Roman"/>
          <w:sz w:val="24"/>
          <w:szCs w:val="24"/>
        </w:rPr>
        <w:t xml:space="preserve"> farmland prices </w:t>
      </w:r>
      <w:r w:rsidR="008A1E6F">
        <w:rPr>
          <w:rFonts w:ascii="Times New Roman" w:hAnsi="Times New Roman" w:cs="Times New Roman"/>
          <w:sz w:val="24"/>
          <w:szCs w:val="24"/>
        </w:rPr>
        <w:t>because</w:t>
      </w:r>
      <w:r w:rsidR="005C7FBA" w:rsidRPr="0099518C">
        <w:rPr>
          <w:rFonts w:ascii="Times New Roman" w:hAnsi="Times New Roman" w:cs="Times New Roman"/>
          <w:sz w:val="24"/>
          <w:szCs w:val="24"/>
        </w:rPr>
        <w:t xml:space="preserve"> no one wanted to be near them, and they don’t support local businesses because they make everything themselves.</w:t>
      </w:r>
      <w:r w:rsidR="00941121" w:rsidRPr="0099518C">
        <w:rPr>
          <w:rFonts w:ascii="Times New Roman" w:hAnsi="Times New Roman" w:cs="Times New Roman"/>
          <w:sz w:val="24"/>
          <w:szCs w:val="24"/>
        </w:rPr>
        <w:t xml:space="preserve">  All these accusations revolve</w:t>
      </w:r>
      <w:r w:rsidR="00222A24">
        <w:rPr>
          <w:rFonts w:ascii="Times New Roman" w:hAnsi="Times New Roman" w:cs="Times New Roman"/>
          <w:sz w:val="24"/>
          <w:szCs w:val="24"/>
        </w:rPr>
        <w:t>d</w:t>
      </w:r>
      <w:r w:rsidR="00941121" w:rsidRPr="0099518C">
        <w:rPr>
          <w:rFonts w:ascii="Times New Roman" w:hAnsi="Times New Roman" w:cs="Times New Roman"/>
          <w:sz w:val="24"/>
          <w:szCs w:val="24"/>
        </w:rPr>
        <w:t xml:space="preserve"> around th</w:t>
      </w:r>
      <w:r w:rsidR="00222A24">
        <w:rPr>
          <w:rFonts w:ascii="Times New Roman" w:hAnsi="Times New Roman" w:cs="Times New Roman"/>
          <w:sz w:val="24"/>
          <w:szCs w:val="24"/>
        </w:rPr>
        <w:t>e</w:t>
      </w:r>
      <w:r w:rsidR="00941121" w:rsidRPr="0099518C">
        <w:rPr>
          <w:rFonts w:ascii="Times New Roman" w:hAnsi="Times New Roman" w:cs="Times New Roman"/>
          <w:sz w:val="24"/>
          <w:szCs w:val="24"/>
        </w:rPr>
        <w:t xml:space="preserve"> fear </w:t>
      </w:r>
      <w:r w:rsidR="003151D0">
        <w:rPr>
          <w:rFonts w:ascii="Times New Roman" w:hAnsi="Times New Roman" w:cs="Times New Roman"/>
          <w:sz w:val="24"/>
          <w:szCs w:val="24"/>
        </w:rPr>
        <w:t xml:space="preserve">that Hutterite </w:t>
      </w:r>
      <w:r w:rsidR="00941121" w:rsidRPr="0099518C">
        <w:rPr>
          <w:rFonts w:ascii="Times New Roman" w:hAnsi="Times New Roman" w:cs="Times New Roman"/>
          <w:sz w:val="24"/>
          <w:szCs w:val="24"/>
        </w:rPr>
        <w:t>colonies ha</w:t>
      </w:r>
      <w:r w:rsidR="006B0F83">
        <w:rPr>
          <w:rFonts w:ascii="Times New Roman" w:hAnsi="Times New Roman" w:cs="Times New Roman"/>
          <w:sz w:val="24"/>
          <w:szCs w:val="24"/>
        </w:rPr>
        <w:t>d</w:t>
      </w:r>
      <w:r w:rsidR="00941121" w:rsidRPr="0099518C">
        <w:rPr>
          <w:rFonts w:ascii="Times New Roman" w:hAnsi="Times New Roman" w:cs="Times New Roman"/>
          <w:sz w:val="24"/>
          <w:szCs w:val="24"/>
        </w:rPr>
        <w:t xml:space="preserve"> an economic advantage over the average farmer.</w:t>
      </w:r>
      <w:r w:rsidR="00724E87" w:rsidRPr="0099518C">
        <w:rPr>
          <w:rFonts w:ascii="Times New Roman" w:hAnsi="Times New Roman" w:cs="Times New Roman"/>
          <w:sz w:val="24"/>
          <w:szCs w:val="24"/>
        </w:rPr>
        <w:t xml:space="preserve">  In the farming world, economic </w:t>
      </w:r>
      <w:r w:rsidR="002D52FD" w:rsidRPr="0099518C">
        <w:rPr>
          <w:rFonts w:ascii="Times New Roman" w:hAnsi="Times New Roman" w:cs="Times New Roman"/>
          <w:sz w:val="24"/>
          <w:szCs w:val="24"/>
        </w:rPr>
        <w:t>security has</w:t>
      </w:r>
      <w:r w:rsidR="00724E87" w:rsidRPr="0099518C">
        <w:rPr>
          <w:rFonts w:ascii="Times New Roman" w:hAnsi="Times New Roman" w:cs="Times New Roman"/>
          <w:sz w:val="24"/>
          <w:szCs w:val="24"/>
        </w:rPr>
        <w:t xml:space="preserve"> always </w:t>
      </w:r>
      <w:r w:rsidR="002D52FD" w:rsidRPr="0099518C">
        <w:rPr>
          <w:rFonts w:ascii="Times New Roman" w:hAnsi="Times New Roman" w:cs="Times New Roman"/>
          <w:sz w:val="24"/>
          <w:szCs w:val="24"/>
        </w:rPr>
        <w:t xml:space="preserve">been </w:t>
      </w:r>
      <w:r w:rsidR="00724E87" w:rsidRPr="0099518C">
        <w:rPr>
          <w:rFonts w:ascii="Times New Roman" w:hAnsi="Times New Roman" w:cs="Times New Roman"/>
          <w:sz w:val="24"/>
          <w:szCs w:val="24"/>
        </w:rPr>
        <w:t xml:space="preserve">a problem </w:t>
      </w:r>
      <w:r w:rsidR="008A1E6F">
        <w:rPr>
          <w:rFonts w:ascii="Times New Roman" w:hAnsi="Times New Roman" w:cs="Times New Roman"/>
          <w:sz w:val="24"/>
          <w:szCs w:val="24"/>
        </w:rPr>
        <w:t xml:space="preserve">since </w:t>
      </w:r>
      <w:r w:rsidR="00724E87" w:rsidRPr="0099518C">
        <w:rPr>
          <w:rFonts w:ascii="Times New Roman" w:hAnsi="Times New Roman" w:cs="Times New Roman"/>
          <w:sz w:val="24"/>
          <w:szCs w:val="24"/>
        </w:rPr>
        <w:t>weather can destroy hundreds of hours of work</w:t>
      </w:r>
      <w:r w:rsidR="00CA194F">
        <w:rPr>
          <w:rFonts w:ascii="Times New Roman" w:hAnsi="Times New Roman" w:cs="Times New Roman"/>
          <w:sz w:val="24"/>
          <w:szCs w:val="24"/>
        </w:rPr>
        <w:t xml:space="preserve"> in a matter of minutes</w:t>
      </w:r>
      <w:r w:rsidR="00724E87" w:rsidRPr="0099518C">
        <w:rPr>
          <w:rFonts w:ascii="Times New Roman" w:hAnsi="Times New Roman" w:cs="Times New Roman"/>
          <w:sz w:val="24"/>
          <w:szCs w:val="24"/>
        </w:rPr>
        <w:t>.  The Hutterites through communalism and large holding</w:t>
      </w:r>
      <w:r w:rsidR="002D52FD" w:rsidRPr="0099518C">
        <w:rPr>
          <w:rFonts w:ascii="Times New Roman" w:hAnsi="Times New Roman" w:cs="Times New Roman"/>
          <w:sz w:val="24"/>
          <w:szCs w:val="24"/>
        </w:rPr>
        <w:t>s</w:t>
      </w:r>
      <w:r w:rsidR="00724E87" w:rsidRPr="0099518C">
        <w:rPr>
          <w:rFonts w:ascii="Times New Roman" w:hAnsi="Times New Roman" w:cs="Times New Roman"/>
          <w:sz w:val="24"/>
          <w:szCs w:val="24"/>
        </w:rPr>
        <w:t xml:space="preserve"> could mostly overcome and protect themselves, compared to </w:t>
      </w:r>
      <w:r w:rsidR="006B0F83">
        <w:rPr>
          <w:rFonts w:ascii="Times New Roman" w:hAnsi="Times New Roman" w:cs="Times New Roman"/>
          <w:sz w:val="24"/>
          <w:szCs w:val="24"/>
        </w:rPr>
        <w:t>the</w:t>
      </w:r>
      <w:r w:rsidR="00724E87" w:rsidRPr="0099518C">
        <w:rPr>
          <w:rFonts w:ascii="Times New Roman" w:hAnsi="Times New Roman" w:cs="Times New Roman"/>
          <w:sz w:val="24"/>
          <w:szCs w:val="24"/>
        </w:rPr>
        <w:t xml:space="preserve"> average family farm.  Canadian farmers felt that family farms were being threatened and self-interest directed their adverse sentiments to Hutterites.</w:t>
      </w:r>
      <w:r w:rsidR="00CA194F">
        <w:rPr>
          <w:rFonts w:ascii="Times New Roman" w:hAnsi="Times New Roman" w:cs="Times New Roman"/>
          <w:sz w:val="24"/>
          <w:szCs w:val="24"/>
        </w:rPr>
        <w:t xml:space="preserve">  </w:t>
      </w:r>
      <w:r w:rsidR="00941121" w:rsidRPr="0099518C">
        <w:rPr>
          <w:rFonts w:ascii="Times New Roman" w:hAnsi="Times New Roman" w:cs="Times New Roman"/>
          <w:sz w:val="24"/>
          <w:szCs w:val="24"/>
        </w:rPr>
        <w:t>The discrimination by the 1960’</w:t>
      </w:r>
      <w:r w:rsidR="005D3733" w:rsidRPr="0099518C">
        <w:rPr>
          <w:rFonts w:ascii="Times New Roman" w:hAnsi="Times New Roman" w:cs="Times New Roman"/>
          <w:sz w:val="24"/>
          <w:szCs w:val="24"/>
        </w:rPr>
        <w:t>s had</w:t>
      </w:r>
      <w:r w:rsidR="00941121" w:rsidRPr="0099518C">
        <w:rPr>
          <w:rFonts w:ascii="Times New Roman" w:hAnsi="Times New Roman" w:cs="Times New Roman"/>
          <w:sz w:val="24"/>
          <w:szCs w:val="24"/>
        </w:rPr>
        <w:t xml:space="preserve"> moved from a fear of religious doctrine, </w:t>
      </w:r>
      <w:r w:rsidR="005D3733" w:rsidRPr="0099518C">
        <w:rPr>
          <w:rFonts w:ascii="Times New Roman" w:hAnsi="Times New Roman" w:cs="Times New Roman"/>
          <w:sz w:val="24"/>
          <w:szCs w:val="24"/>
        </w:rPr>
        <w:t>to</w:t>
      </w:r>
      <w:r w:rsidR="00941121" w:rsidRPr="0099518C">
        <w:rPr>
          <w:rFonts w:ascii="Times New Roman" w:hAnsi="Times New Roman" w:cs="Times New Roman"/>
          <w:sz w:val="24"/>
          <w:szCs w:val="24"/>
        </w:rPr>
        <w:t xml:space="preserve"> a fear of economic supremacy.</w:t>
      </w:r>
      <w:r w:rsidR="00941121" w:rsidRPr="0099518C">
        <w:rPr>
          <w:rStyle w:val="FootnoteReference"/>
          <w:rFonts w:ascii="Times New Roman" w:hAnsi="Times New Roman" w:cs="Times New Roman"/>
          <w:sz w:val="24"/>
          <w:szCs w:val="24"/>
        </w:rPr>
        <w:footnoteReference w:id="29"/>
      </w:r>
      <w:r w:rsidR="005C7FBA" w:rsidRPr="0099518C">
        <w:rPr>
          <w:rFonts w:ascii="Times New Roman" w:hAnsi="Times New Roman" w:cs="Times New Roman"/>
          <w:sz w:val="24"/>
          <w:szCs w:val="24"/>
        </w:rPr>
        <w:t xml:space="preserve"> </w:t>
      </w:r>
    </w:p>
    <w:p w:rsidR="003722AA" w:rsidRPr="0099518C" w:rsidRDefault="002808DD" w:rsidP="002808DD">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lastRenderedPageBreak/>
        <w:t xml:space="preserve">The people backed the policies put in place by the Albertan government, as </w:t>
      </w:r>
      <w:r w:rsidR="005C7FBA" w:rsidRPr="0099518C">
        <w:rPr>
          <w:rFonts w:ascii="Times New Roman" w:hAnsi="Times New Roman" w:cs="Times New Roman"/>
          <w:sz w:val="24"/>
          <w:szCs w:val="24"/>
        </w:rPr>
        <w:t>W.O Mitchell explains in his article in Macleans about a meeting</w:t>
      </w:r>
      <w:r w:rsidR="0020221A">
        <w:rPr>
          <w:rFonts w:ascii="Times New Roman" w:hAnsi="Times New Roman" w:cs="Times New Roman"/>
          <w:sz w:val="24"/>
          <w:szCs w:val="24"/>
        </w:rPr>
        <w:t xml:space="preserve"> of</w:t>
      </w:r>
      <w:r w:rsidR="005C7FBA" w:rsidRPr="0099518C">
        <w:rPr>
          <w:rFonts w:ascii="Times New Roman" w:hAnsi="Times New Roman" w:cs="Times New Roman"/>
          <w:sz w:val="24"/>
          <w:szCs w:val="24"/>
        </w:rPr>
        <w:t xml:space="preserve"> 300 or so community members in Red Deer in 1965.  They all came to voice their opinions</w:t>
      </w:r>
      <w:r w:rsidR="00C16858" w:rsidRPr="0099518C">
        <w:rPr>
          <w:rFonts w:ascii="Times New Roman" w:hAnsi="Times New Roman" w:cs="Times New Roman"/>
          <w:sz w:val="24"/>
          <w:szCs w:val="24"/>
        </w:rPr>
        <w:t xml:space="preserve"> to “the like of which I do not believe has been paralleled in Canada in this era” </w:t>
      </w:r>
      <w:r w:rsidR="005C7FBA" w:rsidRPr="0099518C">
        <w:rPr>
          <w:rFonts w:ascii="Times New Roman" w:hAnsi="Times New Roman" w:cs="Times New Roman"/>
          <w:sz w:val="24"/>
          <w:szCs w:val="24"/>
        </w:rPr>
        <w:t>on the Hutterite Problem</w:t>
      </w:r>
      <w:r w:rsidR="00C16858" w:rsidRPr="0099518C">
        <w:rPr>
          <w:rFonts w:ascii="Times New Roman" w:hAnsi="Times New Roman" w:cs="Times New Roman"/>
          <w:sz w:val="24"/>
          <w:szCs w:val="24"/>
        </w:rPr>
        <w:t xml:space="preserve">.  </w:t>
      </w:r>
      <w:r w:rsidR="005C7FBA" w:rsidRPr="0099518C">
        <w:rPr>
          <w:rFonts w:ascii="Times New Roman" w:hAnsi="Times New Roman" w:cs="Times New Roman"/>
          <w:sz w:val="24"/>
          <w:szCs w:val="24"/>
        </w:rPr>
        <w:t>“</w:t>
      </w:r>
      <w:r w:rsidR="00C16858" w:rsidRPr="0099518C">
        <w:rPr>
          <w:rFonts w:ascii="Times New Roman" w:hAnsi="Times New Roman" w:cs="Times New Roman"/>
          <w:sz w:val="24"/>
          <w:szCs w:val="24"/>
        </w:rPr>
        <w:t>Indignation</w:t>
      </w:r>
      <w:r w:rsidR="005C7FBA" w:rsidRPr="0099518C">
        <w:rPr>
          <w:rFonts w:ascii="Times New Roman" w:hAnsi="Times New Roman" w:cs="Times New Roman"/>
          <w:sz w:val="24"/>
          <w:szCs w:val="24"/>
        </w:rPr>
        <w:t xml:space="preserve"> and pent emotion drew most of them to Red Deer</w:t>
      </w:r>
      <w:r w:rsidR="00404F98" w:rsidRPr="0099518C">
        <w:rPr>
          <w:rFonts w:ascii="Times New Roman" w:hAnsi="Times New Roman" w:cs="Times New Roman"/>
          <w:sz w:val="24"/>
          <w:szCs w:val="24"/>
        </w:rPr>
        <w:t xml:space="preserve"> — farmers and ranchers and small - town merchants — from as far as two hundred miles.</w:t>
      </w:r>
      <w:r w:rsidR="005C7FBA" w:rsidRPr="0099518C">
        <w:rPr>
          <w:rFonts w:ascii="Times New Roman" w:hAnsi="Times New Roman" w:cs="Times New Roman"/>
          <w:sz w:val="24"/>
          <w:szCs w:val="24"/>
        </w:rPr>
        <w:t>”</w:t>
      </w:r>
      <w:r w:rsidR="009B7B60" w:rsidRPr="0099518C">
        <w:rPr>
          <w:rStyle w:val="FootnoteReference"/>
          <w:rFonts w:ascii="Times New Roman" w:hAnsi="Times New Roman" w:cs="Times New Roman"/>
          <w:sz w:val="24"/>
          <w:szCs w:val="24"/>
        </w:rPr>
        <w:footnoteReference w:id="30"/>
      </w:r>
      <w:r w:rsidR="007F07BE" w:rsidRPr="0099518C">
        <w:rPr>
          <w:rFonts w:ascii="Times New Roman" w:hAnsi="Times New Roman" w:cs="Times New Roman"/>
          <w:sz w:val="24"/>
          <w:szCs w:val="24"/>
        </w:rPr>
        <w:t xml:space="preserve"> </w:t>
      </w:r>
      <w:r w:rsidR="005C7FBA" w:rsidRPr="0099518C">
        <w:rPr>
          <w:rFonts w:ascii="Times New Roman" w:hAnsi="Times New Roman" w:cs="Times New Roman"/>
          <w:sz w:val="24"/>
          <w:szCs w:val="24"/>
        </w:rPr>
        <w:t xml:space="preserve"> </w:t>
      </w:r>
      <w:r w:rsidR="00025C1E" w:rsidRPr="0099518C">
        <w:rPr>
          <w:rFonts w:ascii="Times New Roman" w:hAnsi="Times New Roman" w:cs="Times New Roman"/>
          <w:sz w:val="24"/>
          <w:szCs w:val="24"/>
        </w:rPr>
        <w:t xml:space="preserve">In Warner, Alberta in 1960, </w:t>
      </w:r>
      <w:r w:rsidR="003722AA" w:rsidRPr="0099518C">
        <w:rPr>
          <w:rFonts w:ascii="Times New Roman" w:hAnsi="Times New Roman" w:cs="Times New Roman"/>
          <w:sz w:val="24"/>
          <w:szCs w:val="24"/>
        </w:rPr>
        <w:t>300 residents protested against the acceptance of an application for a new colony.  One man was quoted saying, “I’d be sorry to set a match to their [Hutterite] buildings and crops, but it’s going to have to be done.”</w:t>
      </w:r>
      <w:r w:rsidR="003722AA" w:rsidRPr="0099518C">
        <w:rPr>
          <w:rStyle w:val="FootnoteReference"/>
          <w:rFonts w:ascii="Times New Roman" w:hAnsi="Times New Roman" w:cs="Times New Roman"/>
          <w:sz w:val="24"/>
          <w:szCs w:val="24"/>
        </w:rPr>
        <w:footnoteReference w:id="31"/>
      </w:r>
      <w:r w:rsidR="00E1252B" w:rsidRPr="0099518C">
        <w:rPr>
          <w:rFonts w:ascii="Times New Roman" w:hAnsi="Times New Roman" w:cs="Times New Roman"/>
          <w:sz w:val="24"/>
          <w:szCs w:val="24"/>
        </w:rPr>
        <w:t xml:space="preserve"> </w:t>
      </w:r>
      <w:r w:rsidR="00422D74" w:rsidRPr="0099518C">
        <w:rPr>
          <w:rFonts w:ascii="Times New Roman" w:hAnsi="Times New Roman" w:cs="Times New Roman"/>
          <w:sz w:val="24"/>
          <w:szCs w:val="24"/>
        </w:rPr>
        <w:t>Canadians have a</w:t>
      </w:r>
      <w:r w:rsidR="00176BEB" w:rsidRPr="0099518C">
        <w:rPr>
          <w:rFonts w:ascii="Times New Roman" w:hAnsi="Times New Roman" w:cs="Times New Roman"/>
          <w:sz w:val="24"/>
          <w:szCs w:val="24"/>
        </w:rPr>
        <w:t xml:space="preserve"> distaste for the Hutterites i</w:t>
      </w:r>
      <w:r w:rsidR="00472334" w:rsidRPr="0099518C">
        <w:rPr>
          <w:rFonts w:ascii="Times New Roman" w:hAnsi="Times New Roman" w:cs="Times New Roman"/>
          <w:sz w:val="24"/>
          <w:szCs w:val="24"/>
        </w:rPr>
        <w:t>n th</w:t>
      </w:r>
      <w:r w:rsidR="00F63662" w:rsidRPr="0099518C">
        <w:rPr>
          <w:rFonts w:ascii="Times New Roman" w:hAnsi="Times New Roman" w:cs="Times New Roman"/>
          <w:sz w:val="24"/>
          <w:szCs w:val="24"/>
        </w:rPr>
        <w:t>e post war period of Canada, as t</w:t>
      </w:r>
      <w:r w:rsidR="00422D74" w:rsidRPr="0099518C">
        <w:rPr>
          <w:rFonts w:ascii="Times New Roman" w:hAnsi="Times New Roman" w:cs="Times New Roman"/>
          <w:sz w:val="24"/>
          <w:szCs w:val="24"/>
        </w:rPr>
        <w:t xml:space="preserve">he Hutterite hatred continues through into the early 1970’s, </w:t>
      </w:r>
      <w:r w:rsidR="00F42242">
        <w:rPr>
          <w:rFonts w:ascii="Times New Roman" w:hAnsi="Times New Roman" w:cs="Times New Roman"/>
          <w:sz w:val="24"/>
          <w:szCs w:val="24"/>
        </w:rPr>
        <w:t>while</w:t>
      </w:r>
      <w:r w:rsidR="00422D74" w:rsidRPr="0099518C">
        <w:rPr>
          <w:rFonts w:ascii="Times New Roman" w:hAnsi="Times New Roman" w:cs="Times New Roman"/>
          <w:sz w:val="24"/>
          <w:szCs w:val="24"/>
        </w:rPr>
        <w:t xml:space="preserve"> the justice system continues to uphold these discriminatory policies. </w:t>
      </w:r>
    </w:p>
    <w:p w:rsidR="003722AA" w:rsidRPr="0099518C" w:rsidRDefault="004F53B0" w:rsidP="003722AA">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E1252B" w:rsidRPr="0099518C">
        <w:rPr>
          <w:rFonts w:ascii="Times New Roman" w:hAnsi="Times New Roman" w:cs="Times New Roman"/>
          <w:sz w:val="24"/>
          <w:szCs w:val="24"/>
        </w:rPr>
        <w:t>n 1964,</w:t>
      </w:r>
      <w:r>
        <w:rPr>
          <w:rFonts w:ascii="Times New Roman" w:hAnsi="Times New Roman" w:cs="Times New Roman"/>
          <w:sz w:val="24"/>
          <w:szCs w:val="24"/>
        </w:rPr>
        <w:t xml:space="preserve"> after following the 1947 Act</w:t>
      </w:r>
      <w:r w:rsidR="00E1252B" w:rsidRPr="0099518C">
        <w:rPr>
          <w:rFonts w:ascii="Times New Roman" w:hAnsi="Times New Roman" w:cs="Times New Roman"/>
          <w:sz w:val="24"/>
          <w:szCs w:val="24"/>
        </w:rPr>
        <w:t xml:space="preserve"> </w:t>
      </w:r>
      <w:r>
        <w:rPr>
          <w:rFonts w:ascii="Times New Roman" w:hAnsi="Times New Roman" w:cs="Times New Roman"/>
          <w:sz w:val="24"/>
          <w:szCs w:val="24"/>
        </w:rPr>
        <w:t xml:space="preserve">for many years the Rock Lake Colony near Lethbridge, Alberta </w:t>
      </w:r>
      <w:r w:rsidR="00E1252B" w:rsidRPr="0099518C">
        <w:rPr>
          <w:rFonts w:ascii="Times New Roman" w:hAnsi="Times New Roman" w:cs="Times New Roman"/>
          <w:sz w:val="24"/>
          <w:szCs w:val="24"/>
        </w:rPr>
        <w:t xml:space="preserve">was buying land </w:t>
      </w:r>
      <w:r w:rsidR="00175AC6" w:rsidRPr="0099518C">
        <w:rPr>
          <w:rFonts w:ascii="Times New Roman" w:hAnsi="Times New Roman" w:cs="Times New Roman"/>
          <w:sz w:val="24"/>
          <w:szCs w:val="24"/>
        </w:rPr>
        <w:t>in an area that was restricted to Hutterites</w:t>
      </w:r>
      <w:r w:rsidR="00056DE9">
        <w:rPr>
          <w:rFonts w:ascii="Times New Roman" w:hAnsi="Times New Roman" w:cs="Times New Roman"/>
          <w:sz w:val="24"/>
          <w:szCs w:val="24"/>
        </w:rPr>
        <w:t>.  They were</w:t>
      </w:r>
      <w:r w:rsidR="00175AC6" w:rsidRPr="0099518C">
        <w:rPr>
          <w:rFonts w:ascii="Times New Roman" w:hAnsi="Times New Roman" w:cs="Times New Roman"/>
          <w:sz w:val="24"/>
          <w:szCs w:val="24"/>
        </w:rPr>
        <w:t xml:space="preserve"> subsequently arrested.</w:t>
      </w:r>
      <w:r w:rsidR="007F07BE" w:rsidRPr="0099518C">
        <w:rPr>
          <w:rStyle w:val="FootnoteReference"/>
          <w:rFonts w:ascii="Times New Roman" w:hAnsi="Times New Roman" w:cs="Times New Roman"/>
          <w:sz w:val="24"/>
          <w:szCs w:val="24"/>
        </w:rPr>
        <w:footnoteReference w:id="32"/>
      </w:r>
      <w:r w:rsidR="00E1252B" w:rsidRPr="0099518C">
        <w:rPr>
          <w:rFonts w:ascii="Times New Roman" w:hAnsi="Times New Roman" w:cs="Times New Roman"/>
          <w:sz w:val="24"/>
          <w:szCs w:val="24"/>
        </w:rPr>
        <w:t xml:space="preserve">  </w:t>
      </w:r>
      <w:r w:rsidR="003722AA" w:rsidRPr="0099518C">
        <w:rPr>
          <w:rFonts w:ascii="Times New Roman" w:hAnsi="Times New Roman" w:cs="Times New Roman"/>
          <w:sz w:val="24"/>
          <w:szCs w:val="24"/>
        </w:rPr>
        <w:t xml:space="preserve">The Hutterites took this case all the way up to the Alberta Supreme Court, known as the Walter et. Al. vs. Attorney General of Alberta, however the appeal was dismissed in 1966. </w:t>
      </w:r>
      <w:r w:rsidR="00025C1E" w:rsidRPr="0099518C">
        <w:rPr>
          <w:rFonts w:ascii="Times New Roman" w:hAnsi="Times New Roman" w:cs="Times New Roman"/>
          <w:sz w:val="24"/>
          <w:szCs w:val="24"/>
        </w:rPr>
        <w:t xml:space="preserve"> The grounds of dismissal was that</w:t>
      </w:r>
      <w:r w:rsidR="00CC73B3" w:rsidRPr="0099518C">
        <w:rPr>
          <w:rFonts w:ascii="Times New Roman" w:hAnsi="Times New Roman" w:cs="Times New Roman"/>
          <w:sz w:val="24"/>
          <w:szCs w:val="24"/>
        </w:rPr>
        <w:t xml:space="preserve"> the Hutterian religious principle of communal land holding is not acceptable to the Albertan Government </w:t>
      </w:r>
      <w:r w:rsidR="00894B51">
        <w:rPr>
          <w:rFonts w:ascii="Times New Roman" w:hAnsi="Times New Roman" w:cs="Times New Roman"/>
          <w:sz w:val="24"/>
          <w:szCs w:val="24"/>
        </w:rPr>
        <w:t>as it impedes</w:t>
      </w:r>
      <w:r w:rsidR="00CC73B3" w:rsidRPr="0099518C">
        <w:rPr>
          <w:rFonts w:ascii="Times New Roman" w:hAnsi="Times New Roman" w:cs="Times New Roman"/>
          <w:sz w:val="24"/>
          <w:szCs w:val="24"/>
        </w:rPr>
        <w:t xml:space="preserve"> further</w:t>
      </w:r>
      <w:r w:rsidR="00894B51">
        <w:rPr>
          <w:rFonts w:ascii="Times New Roman" w:hAnsi="Times New Roman" w:cs="Times New Roman"/>
          <w:sz w:val="24"/>
          <w:szCs w:val="24"/>
        </w:rPr>
        <w:t xml:space="preserve"> economic</w:t>
      </w:r>
      <w:r w:rsidR="00CC73B3" w:rsidRPr="0099518C">
        <w:rPr>
          <w:rFonts w:ascii="Times New Roman" w:hAnsi="Times New Roman" w:cs="Times New Roman"/>
          <w:sz w:val="24"/>
          <w:szCs w:val="24"/>
        </w:rPr>
        <w:t xml:space="preserve"> growth </w:t>
      </w:r>
      <w:r w:rsidR="00894B51">
        <w:rPr>
          <w:rFonts w:ascii="Times New Roman" w:hAnsi="Times New Roman" w:cs="Times New Roman"/>
          <w:sz w:val="24"/>
          <w:szCs w:val="24"/>
        </w:rPr>
        <w:t>in</w:t>
      </w:r>
      <w:r w:rsidR="00CC73B3" w:rsidRPr="0099518C">
        <w:rPr>
          <w:rFonts w:ascii="Times New Roman" w:hAnsi="Times New Roman" w:cs="Times New Roman"/>
          <w:sz w:val="24"/>
          <w:szCs w:val="24"/>
        </w:rPr>
        <w:t xml:space="preserve"> the province. They ruled that this act does not suppress Hutterite religion but rather limits large holding companies.</w:t>
      </w:r>
      <w:r w:rsidR="00EE74C9" w:rsidRPr="0099518C">
        <w:rPr>
          <w:rFonts w:ascii="Times New Roman" w:hAnsi="Times New Roman" w:cs="Times New Roman"/>
          <w:sz w:val="24"/>
          <w:szCs w:val="24"/>
        </w:rPr>
        <w:t xml:space="preserve"> Finally they ruled that</w:t>
      </w:r>
      <w:r w:rsidR="00F31EFE" w:rsidRPr="0099518C">
        <w:rPr>
          <w:rFonts w:ascii="Times New Roman" w:hAnsi="Times New Roman" w:cs="Times New Roman"/>
          <w:sz w:val="24"/>
          <w:szCs w:val="24"/>
        </w:rPr>
        <w:t xml:space="preserve"> even</w:t>
      </w:r>
      <w:r w:rsidR="00EE74C9" w:rsidRPr="0099518C">
        <w:rPr>
          <w:rFonts w:ascii="Times New Roman" w:hAnsi="Times New Roman" w:cs="Times New Roman"/>
          <w:sz w:val="24"/>
          <w:szCs w:val="24"/>
        </w:rPr>
        <w:t xml:space="preserve"> though this legislation only classifies one particular group of people, this is not an attack on the Hutterite people</w:t>
      </w:r>
      <w:r w:rsidR="00F31EFE" w:rsidRPr="0099518C">
        <w:rPr>
          <w:rFonts w:ascii="Times New Roman" w:hAnsi="Times New Roman" w:cs="Times New Roman"/>
          <w:sz w:val="24"/>
          <w:szCs w:val="24"/>
        </w:rPr>
        <w:t xml:space="preserve"> or their </w:t>
      </w:r>
      <w:r w:rsidR="00F31EFE" w:rsidRPr="0099518C">
        <w:rPr>
          <w:rFonts w:ascii="Times New Roman" w:hAnsi="Times New Roman" w:cs="Times New Roman"/>
          <w:sz w:val="24"/>
          <w:szCs w:val="24"/>
        </w:rPr>
        <w:lastRenderedPageBreak/>
        <w:t>religion but rather a suppression of their practices of</w:t>
      </w:r>
      <w:r w:rsidR="00894B51">
        <w:rPr>
          <w:rFonts w:ascii="Times New Roman" w:hAnsi="Times New Roman" w:cs="Times New Roman"/>
          <w:sz w:val="24"/>
          <w:szCs w:val="24"/>
        </w:rPr>
        <w:t xml:space="preserve"> communal</w:t>
      </w:r>
      <w:r w:rsidR="00F31EFE" w:rsidRPr="0099518C">
        <w:rPr>
          <w:rFonts w:ascii="Times New Roman" w:hAnsi="Times New Roman" w:cs="Times New Roman"/>
          <w:sz w:val="24"/>
          <w:szCs w:val="24"/>
        </w:rPr>
        <w:t xml:space="preserve"> land holdings</w:t>
      </w:r>
      <w:r w:rsidR="00EE74C9" w:rsidRPr="0099518C">
        <w:rPr>
          <w:rFonts w:ascii="Times New Roman" w:hAnsi="Times New Roman" w:cs="Times New Roman"/>
          <w:sz w:val="24"/>
          <w:szCs w:val="24"/>
        </w:rPr>
        <w:t>.</w:t>
      </w:r>
      <w:r w:rsidR="00CC73B3" w:rsidRPr="0099518C">
        <w:rPr>
          <w:rStyle w:val="FootnoteReference"/>
          <w:rFonts w:ascii="Times New Roman" w:hAnsi="Times New Roman" w:cs="Times New Roman"/>
          <w:sz w:val="24"/>
          <w:szCs w:val="24"/>
        </w:rPr>
        <w:footnoteReference w:id="33"/>
      </w:r>
      <w:r w:rsidR="00F66BD6" w:rsidRPr="0099518C">
        <w:rPr>
          <w:rFonts w:ascii="Times New Roman" w:hAnsi="Times New Roman" w:cs="Times New Roman"/>
          <w:sz w:val="24"/>
          <w:szCs w:val="24"/>
        </w:rPr>
        <w:t xml:space="preserve">  The rulings that were upheld in the Albertan Supreme Cou</w:t>
      </w:r>
      <w:r w:rsidR="002E3AC8">
        <w:rPr>
          <w:rFonts w:ascii="Times New Roman" w:hAnsi="Times New Roman" w:cs="Times New Roman"/>
          <w:sz w:val="24"/>
          <w:szCs w:val="24"/>
        </w:rPr>
        <w:t>rt continued</w:t>
      </w:r>
      <w:r w:rsidR="00E851B5">
        <w:rPr>
          <w:rFonts w:ascii="Times New Roman" w:hAnsi="Times New Roman" w:cs="Times New Roman"/>
          <w:sz w:val="24"/>
          <w:szCs w:val="24"/>
        </w:rPr>
        <w:t xml:space="preserve"> the discrimination against </w:t>
      </w:r>
      <w:r w:rsidR="00F66BD6" w:rsidRPr="0099518C">
        <w:rPr>
          <w:rFonts w:ascii="Times New Roman" w:hAnsi="Times New Roman" w:cs="Times New Roman"/>
          <w:sz w:val="24"/>
          <w:szCs w:val="24"/>
        </w:rPr>
        <w:t>the Hutterites. The attack on Hutterites was coming from all sides</w:t>
      </w:r>
      <w:r w:rsidR="008F09DA">
        <w:rPr>
          <w:rFonts w:ascii="Times New Roman" w:hAnsi="Times New Roman" w:cs="Times New Roman"/>
          <w:sz w:val="24"/>
          <w:szCs w:val="24"/>
        </w:rPr>
        <w:t>,</w:t>
      </w:r>
      <w:r w:rsidR="00F66BD6" w:rsidRPr="0099518C">
        <w:rPr>
          <w:rFonts w:ascii="Times New Roman" w:hAnsi="Times New Roman" w:cs="Times New Roman"/>
          <w:sz w:val="24"/>
          <w:szCs w:val="24"/>
        </w:rPr>
        <w:t xml:space="preserve"> </w:t>
      </w:r>
      <w:r w:rsidR="00D34B0A">
        <w:rPr>
          <w:rFonts w:ascii="Times New Roman" w:hAnsi="Times New Roman" w:cs="Times New Roman"/>
          <w:sz w:val="24"/>
          <w:szCs w:val="24"/>
        </w:rPr>
        <w:t>as</w:t>
      </w:r>
      <w:r w:rsidR="006C2061" w:rsidRPr="0099518C">
        <w:rPr>
          <w:rFonts w:ascii="Times New Roman" w:hAnsi="Times New Roman" w:cs="Times New Roman"/>
          <w:sz w:val="24"/>
          <w:szCs w:val="24"/>
        </w:rPr>
        <w:t xml:space="preserve"> the government and the people were coming after the lifestyles of the Hutterite people. Even when this case was taken to the Supreme Court of Canada</w:t>
      </w:r>
      <w:r w:rsidR="00F31EFE" w:rsidRPr="0099518C">
        <w:rPr>
          <w:rFonts w:ascii="Times New Roman" w:hAnsi="Times New Roman" w:cs="Times New Roman"/>
          <w:sz w:val="24"/>
          <w:szCs w:val="24"/>
        </w:rPr>
        <w:t xml:space="preserve"> in 1969</w:t>
      </w:r>
      <w:r w:rsidR="006C2061" w:rsidRPr="0099518C">
        <w:rPr>
          <w:rFonts w:ascii="Times New Roman" w:hAnsi="Times New Roman" w:cs="Times New Roman"/>
          <w:sz w:val="24"/>
          <w:szCs w:val="24"/>
        </w:rPr>
        <w:t>, the appeal was once again dismissed, this time on the ground</w:t>
      </w:r>
      <w:r w:rsidR="0019044E" w:rsidRPr="0099518C">
        <w:rPr>
          <w:rFonts w:ascii="Times New Roman" w:hAnsi="Times New Roman" w:cs="Times New Roman"/>
          <w:sz w:val="24"/>
          <w:szCs w:val="24"/>
        </w:rPr>
        <w:t>s</w:t>
      </w:r>
      <w:r w:rsidR="006C2061" w:rsidRPr="0099518C">
        <w:rPr>
          <w:rFonts w:ascii="Times New Roman" w:hAnsi="Times New Roman" w:cs="Times New Roman"/>
          <w:sz w:val="24"/>
          <w:szCs w:val="24"/>
        </w:rPr>
        <w:t xml:space="preserve"> </w:t>
      </w:r>
      <w:r w:rsidR="0019044E" w:rsidRPr="0099518C">
        <w:rPr>
          <w:rFonts w:ascii="Times New Roman" w:hAnsi="Times New Roman" w:cs="Times New Roman"/>
          <w:sz w:val="24"/>
          <w:szCs w:val="24"/>
        </w:rPr>
        <w:t>that</w:t>
      </w:r>
      <w:r w:rsidR="006C2061" w:rsidRPr="0099518C">
        <w:rPr>
          <w:rFonts w:ascii="Times New Roman" w:hAnsi="Times New Roman" w:cs="Times New Roman"/>
          <w:sz w:val="24"/>
          <w:szCs w:val="24"/>
        </w:rPr>
        <w:t xml:space="preserve"> </w:t>
      </w:r>
      <w:r w:rsidR="0019044E" w:rsidRPr="0099518C">
        <w:rPr>
          <w:rFonts w:ascii="Times New Roman" w:hAnsi="Times New Roman" w:cs="Times New Roman"/>
          <w:sz w:val="24"/>
          <w:szCs w:val="24"/>
        </w:rPr>
        <w:t>ownership of land is under provincial jurisdiction by</w:t>
      </w:r>
      <w:r w:rsidR="006C2061" w:rsidRPr="0099518C">
        <w:rPr>
          <w:rFonts w:ascii="Times New Roman" w:hAnsi="Times New Roman" w:cs="Times New Roman"/>
          <w:sz w:val="24"/>
          <w:szCs w:val="24"/>
        </w:rPr>
        <w:t xml:space="preserve"> the British North America Act.</w:t>
      </w:r>
      <w:r w:rsidR="008F09DA">
        <w:rPr>
          <w:rFonts w:ascii="Times New Roman" w:hAnsi="Times New Roman" w:cs="Times New Roman"/>
          <w:sz w:val="24"/>
          <w:szCs w:val="24"/>
        </w:rPr>
        <w:t xml:space="preserve"> They also ruled that the 1947 Communal Property Act was not discriminating against the religious beliefs of Hutterites, even though this </w:t>
      </w:r>
      <w:r w:rsidR="006C4D50">
        <w:rPr>
          <w:rFonts w:ascii="Times New Roman" w:hAnsi="Times New Roman" w:cs="Times New Roman"/>
          <w:sz w:val="24"/>
          <w:szCs w:val="24"/>
        </w:rPr>
        <w:t>A</w:t>
      </w:r>
      <w:r w:rsidR="008F09DA">
        <w:rPr>
          <w:rFonts w:ascii="Times New Roman" w:hAnsi="Times New Roman" w:cs="Times New Roman"/>
          <w:sz w:val="24"/>
          <w:szCs w:val="24"/>
        </w:rPr>
        <w:t>ct</w:t>
      </w:r>
      <w:r w:rsidR="006C4D50">
        <w:rPr>
          <w:rFonts w:ascii="Times New Roman" w:hAnsi="Times New Roman" w:cs="Times New Roman"/>
          <w:sz w:val="24"/>
          <w:szCs w:val="24"/>
        </w:rPr>
        <w:t xml:space="preserve"> was</w:t>
      </w:r>
      <w:r w:rsidR="008F09DA">
        <w:rPr>
          <w:rFonts w:ascii="Times New Roman" w:hAnsi="Times New Roman" w:cs="Times New Roman"/>
          <w:sz w:val="24"/>
          <w:szCs w:val="24"/>
        </w:rPr>
        <w:t xml:space="preserve"> put in place solely to curb the advancement of the Hutterites.</w:t>
      </w:r>
      <w:r w:rsidR="006C2061" w:rsidRPr="0099518C">
        <w:rPr>
          <w:rStyle w:val="FootnoteReference"/>
          <w:rFonts w:ascii="Times New Roman" w:hAnsi="Times New Roman" w:cs="Times New Roman"/>
          <w:sz w:val="24"/>
          <w:szCs w:val="24"/>
        </w:rPr>
        <w:footnoteReference w:id="34"/>
      </w:r>
      <w:r w:rsidR="002F4CD1" w:rsidRPr="0099518C">
        <w:rPr>
          <w:rFonts w:ascii="Times New Roman" w:hAnsi="Times New Roman" w:cs="Times New Roman"/>
          <w:sz w:val="24"/>
          <w:szCs w:val="24"/>
        </w:rPr>
        <w:t xml:space="preserve">  </w:t>
      </w:r>
      <w:r w:rsidR="00C16858" w:rsidRPr="0099518C">
        <w:rPr>
          <w:rFonts w:ascii="Times New Roman" w:hAnsi="Times New Roman" w:cs="Times New Roman"/>
          <w:sz w:val="24"/>
          <w:szCs w:val="24"/>
        </w:rPr>
        <w:t>Going to the c</w:t>
      </w:r>
      <w:r w:rsidR="00D72CD4" w:rsidRPr="0099518C">
        <w:rPr>
          <w:rFonts w:ascii="Times New Roman" w:hAnsi="Times New Roman" w:cs="Times New Roman"/>
          <w:sz w:val="24"/>
          <w:szCs w:val="24"/>
        </w:rPr>
        <w:t xml:space="preserve">ourt system was the Hutterite’s attempt to plead religious persecution, however the courts did not see it in the same light.  </w:t>
      </w:r>
      <w:r w:rsidR="00DE30E5" w:rsidRPr="0099518C">
        <w:rPr>
          <w:rFonts w:ascii="Times New Roman" w:hAnsi="Times New Roman" w:cs="Times New Roman"/>
          <w:sz w:val="24"/>
          <w:szCs w:val="24"/>
        </w:rPr>
        <w:t xml:space="preserve">The opposition to the Hutterites was reaching its peak, </w:t>
      </w:r>
      <w:r w:rsidR="00D34B0A">
        <w:rPr>
          <w:rFonts w:ascii="Times New Roman" w:hAnsi="Times New Roman" w:cs="Times New Roman"/>
          <w:sz w:val="24"/>
          <w:szCs w:val="24"/>
        </w:rPr>
        <w:t>since</w:t>
      </w:r>
      <w:r w:rsidR="00DE30E5" w:rsidRPr="0099518C">
        <w:rPr>
          <w:rFonts w:ascii="Times New Roman" w:hAnsi="Times New Roman" w:cs="Times New Roman"/>
          <w:sz w:val="24"/>
          <w:szCs w:val="24"/>
        </w:rPr>
        <w:t xml:space="preserve"> Canadians wanted Hutterites to integrate, and would face hostility until assimilation was complete.</w:t>
      </w:r>
    </w:p>
    <w:p w:rsidR="004F0D96" w:rsidRPr="0099518C" w:rsidRDefault="002F4CD1" w:rsidP="00B10B5A">
      <w:pPr>
        <w:spacing w:line="480" w:lineRule="auto"/>
        <w:ind w:firstLine="720"/>
        <w:rPr>
          <w:rFonts w:ascii="Times New Roman" w:hAnsi="Times New Roman" w:cs="Times New Roman"/>
          <w:sz w:val="24"/>
          <w:szCs w:val="24"/>
        </w:rPr>
      </w:pPr>
      <w:r w:rsidRPr="0099518C">
        <w:rPr>
          <w:rFonts w:ascii="Times New Roman" w:hAnsi="Times New Roman" w:cs="Times New Roman"/>
          <w:sz w:val="24"/>
          <w:szCs w:val="24"/>
        </w:rPr>
        <w:t>While the Hutterites were being harassed throughout the post war years into the 1970’s, parts of the Canadian population started to change their perspectives.  W.O</w:t>
      </w:r>
      <w:r w:rsidR="00182266" w:rsidRPr="0099518C">
        <w:rPr>
          <w:rFonts w:ascii="Times New Roman" w:hAnsi="Times New Roman" w:cs="Times New Roman"/>
          <w:sz w:val="24"/>
          <w:szCs w:val="24"/>
        </w:rPr>
        <w:t xml:space="preserve"> Mitchell in h</w:t>
      </w:r>
      <w:r w:rsidR="002E3AC8">
        <w:rPr>
          <w:rFonts w:ascii="Times New Roman" w:hAnsi="Times New Roman" w:cs="Times New Roman"/>
          <w:sz w:val="24"/>
          <w:szCs w:val="24"/>
        </w:rPr>
        <w:t>is Macleans article, illuminated</w:t>
      </w:r>
      <w:r w:rsidR="00182266" w:rsidRPr="0099518C">
        <w:rPr>
          <w:rFonts w:ascii="Times New Roman" w:hAnsi="Times New Roman" w:cs="Times New Roman"/>
          <w:sz w:val="24"/>
          <w:szCs w:val="24"/>
        </w:rPr>
        <w:t xml:space="preserve"> </w:t>
      </w:r>
      <w:r w:rsidR="002E3AC8">
        <w:rPr>
          <w:rFonts w:ascii="Times New Roman" w:hAnsi="Times New Roman" w:cs="Times New Roman"/>
          <w:sz w:val="24"/>
          <w:szCs w:val="24"/>
        </w:rPr>
        <w:t xml:space="preserve">that </w:t>
      </w:r>
      <w:r w:rsidR="00C16858" w:rsidRPr="0099518C">
        <w:rPr>
          <w:rFonts w:ascii="Times New Roman" w:hAnsi="Times New Roman" w:cs="Times New Roman"/>
          <w:sz w:val="24"/>
          <w:szCs w:val="24"/>
        </w:rPr>
        <w:t>the</w:t>
      </w:r>
      <w:r w:rsidR="00182266" w:rsidRPr="0099518C">
        <w:rPr>
          <w:rFonts w:ascii="Times New Roman" w:hAnsi="Times New Roman" w:cs="Times New Roman"/>
          <w:sz w:val="24"/>
          <w:szCs w:val="24"/>
        </w:rPr>
        <w:t xml:space="preserve"> accusations against the Hutterites</w:t>
      </w:r>
      <w:r w:rsidR="00C16858" w:rsidRPr="0099518C">
        <w:rPr>
          <w:rFonts w:ascii="Times New Roman" w:hAnsi="Times New Roman" w:cs="Times New Roman"/>
          <w:sz w:val="24"/>
          <w:szCs w:val="24"/>
        </w:rPr>
        <w:t xml:space="preserve"> </w:t>
      </w:r>
      <w:r w:rsidR="002E3AC8">
        <w:rPr>
          <w:rFonts w:ascii="Times New Roman" w:hAnsi="Times New Roman" w:cs="Times New Roman"/>
          <w:sz w:val="24"/>
          <w:szCs w:val="24"/>
        </w:rPr>
        <w:t>were</w:t>
      </w:r>
      <w:r w:rsidR="00C16858" w:rsidRPr="0099518C">
        <w:rPr>
          <w:rFonts w:ascii="Times New Roman" w:hAnsi="Times New Roman" w:cs="Times New Roman"/>
          <w:sz w:val="24"/>
          <w:szCs w:val="24"/>
        </w:rPr>
        <w:t xml:space="preserve"> based on false premises and s</w:t>
      </w:r>
      <w:r w:rsidR="002E3AC8">
        <w:rPr>
          <w:rFonts w:ascii="Times New Roman" w:hAnsi="Times New Roman" w:cs="Times New Roman"/>
          <w:sz w:val="24"/>
          <w:szCs w:val="24"/>
        </w:rPr>
        <w:t>aw</w:t>
      </w:r>
      <w:r w:rsidR="00C16858" w:rsidRPr="0099518C">
        <w:rPr>
          <w:rFonts w:ascii="Times New Roman" w:hAnsi="Times New Roman" w:cs="Times New Roman"/>
          <w:sz w:val="24"/>
          <w:szCs w:val="24"/>
        </w:rPr>
        <w:t xml:space="preserve"> them as a people simply trying to live by God’s laws. </w:t>
      </w:r>
      <w:r w:rsidR="000238DC" w:rsidRPr="0099518C">
        <w:rPr>
          <w:rFonts w:ascii="Times New Roman" w:hAnsi="Times New Roman" w:cs="Times New Roman"/>
          <w:sz w:val="24"/>
          <w:szCs w:val="24"/>
        </w:rPr>
        <w:t xml:space="preserve">Inherently these people </w:t>
      </w:r>
      <w:r w:rsidR="002E3AC8">
        <w:rPr>
          <w:rFonts w:ascii="Times New Roman" w:hAnsi="Times New Roman" w:cs="Times New Roman"/>
          <w:sz w:val="24"/>
          <w:szCs w:val="24"/>
        </w:rPr>
        <w:t>were</w:t>
      </w:r>
      <w:r w:rsidR="000238DC" w:rsidRPr="0099518C">
        <w:rPr>
          <w:rFonts w:ascii="Times New Roman" w:hAnsi="Times New Roman" w:cs="Times New Roman"/>
          <w:sz w:val="24"/>
          <w:szCs w:val="24"/>
        </w:rPr>
        <w:t xml:space="preserve"> do</w:t>
      </w:r>
      <w:r w:rsidR="008373A3">
        <w:rPr>
          <w:rFonts w:ascii="Times New Roman" w:hAnsi="Times New Roman" w:cs="Times New Roman"/>
          <w:sz w:val="24"/>
          <w:szCs w:val="24"/>
        </w:rPr>
        <w:t>ing what they ha</w:t>
      </w:r>
      <w:r w:rsidR="002E3AC8">
        <w:rPr>
          <w:rFonts w:ascii="Times New Roman" w:hAnsi="Times New Roman" w:cs="Times New Roman"/>
          <w:sz w:val="24"/>
          <w:szCs w:val="24"/>
        </w:rPr>
        <w:t>d</w:t>
      </w:r>
      <w:r w:rsidR="008373A3">
        <w:rPr>
          <w:rFonts w:ascii="Times New Roman" w:hAnsi="Times New Roman" w:cs="Times New Roman"/>
          <w:sz w:val="24"/>
          <w:szCs w:val="24"/>
        </w:rPr>
        <w:t xml:space="preserve"> always done by</w:t>
      </w:r>
      <w:r w:rsidR="000238DC" w:rsidRPr="0099518C">
        <w:rPr>
          <w:rFonts w:ascii="Times New Roman" w:hAnsi="Times New Roman" w:cs="Times New Roman"/>
          <w:sz w:val="24"/>
          <w:szCs w:val="24"/>
        </w:rPr>
        <w:t xml:space="preserve"> resist</w:t>
      </w:r>
      <w:r w:rsidR="008373A3">
        <w:rPr>
          <w:rFonts w:ascii="Times New Roman" w:hAnsi="Times New Roman" w:cs="Times New Roman"/>
          <w:sz w:val="24"/>
          <w:szCs w:val="24"/>
        </w:rPr>
        <w:t>ing</w:t>
      </w:r>
      <w:r w:rsidR="000238DC" w:rsidRPr="0099518C">
        <w:rPr>
          <w:rFonts w:ascii="Times New Roman" w:hAnsi="Times New Roman" w:cs="Times New Roman"/>
          <w:sz w:val="24"/>
          <w:szCs w:val="24"/>
        </w:rPr>
        <w:t xml:space="preserve"> integration</w:t>
      </w:r>
      <w:r w:rsidR="002E3AC8">
        <w:rPr>
          <w:rFonts w:ascii="Times New Roman" w:hAnsi="Times New Roman" w:cs="Times New Roman"/>
          <w:sz w:val="24"/>
          <w:szCs w:val="24"/>
        </w:rPr>
        <w:t xml:space="preserve"> and living by their theological doctrine.  He proposed</w:t>
      </w:r>
      <w:r w:rsidR="000238DC" w:rsidRPr="0099518C">
        <w:rPr>
          <w:rFonts w:ascii="Times New Roman" w:hAnsi="Times New Roman" w:cs="Times New Roman"/>
          <w:sz w:val="24"/>
          <w:szCs w:val="24"/>
        </w:rPr>
        <w:t xml:space="preserve"> to leave them be </w:t>
      </w:r>
      <w:r w:rsidR="00472609">
        <w:rPr>
          <w:rFonts w:ascii="Times New Roman" w:hAnsi="Times New Roman" w:cs="Times New Roman"/>
          <w:sz w:val="24"/>
          <w:szCs w:val="24"/>
        </w:rPr>
        <w:t>because</w:t>
      </w:r>
      <w:r w:rsidR="000238DC" w:rsidRPr="0099518C">
        <w:rPr>
          <w:rFonts w:ascii="Times New Roman" w:hAnsi="Times New Roman" w:cs="Times New Roman"/>
          <w:sz w:val="24"/>
          <w:szCs w:val="24"/>
        </w:rPr>
        <w:t xml:space="preserve"> they </w:t>
      </w:r>
      <w:r w:rsidR="002E3AC8">
        <w:rPr>
          <w:rFonts w:ascii="Times New Roman" w:hAnsi="Times New Roman" w:cs="Times New Roman"/>
          <w:sz w:val="24"/>
          <w:szCs w:val="24"/>
        </w:rPr>
        <w:t>were</w:t>
      </w:r>
      <w:r w:rsidR="000238DC" w:rsidRPr="0099518C">
        <w:rPr>
          <w:rFonts w:ascii="Times New Roman" w:hAnsi="Times New Roman" w:cs="Times New Roman"/>
          <w:sz w:val="24"/>
          <w:szCs w:val="24"/>
        </w:rPr>
        <w:t xml:space="preserve"> stubborn, peace loving Christians.</w:t>
      </w:r>
      <w:r w:rsidR="000238DC" w:rsidRPr="0099518C">
        <w:rPr>
          <w:rStyle w:val="FootnoteReference"/>
          <w:rFonts w:ascii="Times New Roman" w:hAnsi="Times New Roman" w:cs="Times New Roman"/>
          <w:sz w:val="24"/>
          <w:szCs w:val="24"/>
        </w:rPr>
        <w:footnoteReference w:id="35"/>
      </w:r>
      <w:r w:rsidR="00D96AAE" w:rsidRPr="0099518C">
        <w:rPr>
          <w:rFonts w:ascii="Times New Roman" w:hAnsi="Times New Roman" w:cs="Times New Roman"/>
          <w:sz w:val="24"/>
          <w:szCs w:val="24"/>
        </w:rPr>
        <w:t xml:space="preserve">  A woman</w:t>
      </w:r>
      <w:r w:rsidR="00471F79">
        <w:rPr>
          <w:rFonts w:ascii="Times New Roman" w:hAnsi="Times New Roman" w:cs="Times New Roman"/>
          <w:sz w:val="24"/>
          <w:szCs w:val="24"/>
        </w:rPr>
        <w:t xml:space="preserve"> named</w:t>
      </w:r>
      <w:r w:rsidR="00D96AAE" w:rsidRPr="0099518C">
        <w:rPr>
          <w:rFonts w:ascii="Times New Roman" w:hAnsi="Times New Roman" w:cs="Times New Roman"/>
          <w:sz w:val="24"/>
          <w:szCs w:val="24"/>
        </w:rPr>
        <w:t xml:space="preserve">, Mrs. J.M. Holt, wrote in the Mailbag section </w:t>
      </w:r>
      <w:r w:rsidR="00471F79">
        <w:rPr>
          <w:rFonts w:ascii="Times New Roman" w:hAnsi="Times New Roman" w:cs="Times New Roman"/>
          <w:sz w:val="24"/>
          <w:szCs w:val="24"/>
        </w:rPr>
        <w:t>of Macleans Magazine</w:t>
      </w:r>
      <w:r w:rsidR="00D96AAE" w:rsidRPr="0099518C">
        <w:rPr>
          <w:rFonts w:ascii="Times New Roman" w:hAnsi="Times New Roman" w:cs="Times New Roman"/>
          <w:sz w:val="24"/>
          <w:szCs w:val="24"/>
        </w:rPr>
        <w:t>, “how could Albertans, who are prone to become so distressed with the prejudices of the American south, even consider the Commun</w:t>
      </w:r>
      <w:r w:rsidR="002E3AC8">
        <w:rPr>
          <w:rFonts w:ascii="Times New Roman" w:hAnsi="Times New Roman" w:cs="Times New Roman"/>
          <w:sz w:val="24"/>
          <w:szCs w:val="24"/>
        </w:rPr>
        <w:t>al Property Act?”  She continued</w:t>
      </w:r>
      <w:r w:rsidR="00D96AAE" w:rsidRPr="0099518C">
        <w:rPr>
          <w:rFonts w:ascii="Times New Roman" w:hAnsi="Times New Roman" w:cs="Times New Roman"/>
          <w:sz w:val="24"/>
          <w:szCs w:val="24"/>
        </w:rPr>
        <w:t xml:space="preserve"> deploring the </w:t>
      </w:r>
      <w:r w:rsidR="00550E3B" w:rsidRPr="0099518C">
        <w:rPr>
          <w:rFonts w:ascii="Times New Roman" w:hAnsi="Times New Roman" w:cs="Times New Roman"/>
          <w:sz w:val="24"/>
          <w:szCs w:val="24"/>
        </w:rPr>
        <w:t xml:space="preserve">Albertans of </w:t>
      </w:r>
      <w:r w:rsidR="00550E3B" w:rsidRPr="0099518C">
        <w:rPr>
          <w:rFonts w:ascii="Times New Roman" w:hAnsi="Times New Roman" w:cs="Times New Roman"/>
          <w:sz w:val="24"/>
          <w:szCs w:val="24"/>
        </w:rPr>
        <w:lastRenderedPageBreak/>
        <w:t>harassing a hard-working and peaceful people.</w:t>
      </w:r>
      <w:r w:rsidR="00550E3B" w:rsidRPr="0099518C">
        <w:rPr>
          <w:rStyle w:val="FootnoteReference"/>
          <w:rFonts w:ascii="Times New Roman" w:hAnsi="Times New Roman" w:cs="Times New Roman"/>
          <w:sz w:val="24"/>
          <w:szCs w:val="24"/>
        </w:rPr>
        <w:footnoteReference w:id="36"/>
      </w:r>
      <w:r w:rsidR="00550E3B" w:rsidRPr="0099518C">
        <w:rPr>
          <w:rFonts w:ascii="Times New Roman" w:hAnsi="Times New Roman" w:cs="Times New Roman"/>
          <w:sz w:val="24"/>
          <w:szCs w:val="24"/>
        </w:rPr>
        <w:t xml:space="preserve"> </w:t>
      </w:r>
      <w:r w:rsidR="004F0D96" w:rsidRPr="0099518C">
        <w:rPr>
          <w:rFonts w:ascii="Times New Roman" w:hAnsi="Times New Roman" w:cs="Times New Roman"/>
          <w:sz w:val="24"/>
          <w:szCs w:val="24"/>
        </w:rPr>
        <w:t xml:space="preserve">Even </w:t>
      </w:r>
      <w:r w:rsidR="00B10B5A" w:rsidRPr="0099518C">
        <w:rPr>
          <w:rFonts w:ascii="Times New Roman" w:hAnsi="Times New Roman" w:cs="Times New Roman"/>
          <w:sz w:val="24"/>
          <w:szCs w:val="24"/>
        </w:rPr>
        <w:t xml:space="preserve">in </w:t>
      </w:r>
      <w:r w:rsidR="004F0D96" w:rsidRPr="0099518C">
        <w:rPr>
          <w:rFonts w:ascii="Times New Roman" w:hAnsi="Times New Roman" w:cs="Times New Roman"/>
          <w:sz w:val="24"/>
          <w:szCs w:val="24"/>
        </w:rPr>
        <w:t>the</w:t>
      </w:r>
      <w:r w:rsidR="00B10B5A" w:rsidRPr="0099518C">
        <w:rPr>
          <w:rFonts w:ascii="Times New Roman" w:hAnsi="Times New Roman" w:cs="Times New Roman"/>
          <w:sz w:val="24"/>
          <w:szCs w:val="24"/>
        </w:rPr>
        <w:t xml:space="preserve"> newspapers, the</w:t>
      </w:r>
      <w:r w:rsidR="004F0D96" w:rsidRPr="0099518C">
        <w:rPr>
          <w:rFonts w:ascii="Times New Roman" w:hAnsi="Times New Roman" w:cs="Times New Roman"/>
          <w:sz w:val="24"/>
          <w:szCs w:val="24"/>
        </w:rPr>
        <w:t xml:space="preserve"> Edmonton Journal and</w:t>
      </w:r>
      <w:r w:rsidR="00B10B5A" w:rsidRPr="0099518C">
        <w:rPr>
          <w:rFonts w:ascii="Times New Roman" w:hAnsi="Times New Roman" w:cs="Times New Roman"/>
          <w:sz w:val="24"/>
          <w:szCs w:val="24"/>
        </w:rPr>
        <w:t xml:space="preserve"> the</w:t>
      </w:r>
      <w:r w:rsidR="004F0D96" w:rsidRPr="0099518C">
        <w:rPr>
          <w:rFonts w:ascii="Times New Roman" w:hAnsi="Times New Roman" w:cs="Times New Roman"/>
          <w:sz w:val="24"/>
          <w:szCs w:val="24"/>
        </w:rPr>
        <w:t xml:space="preserve"> Calgary Herald started calling</w:t>
      </w:r>
      <w:r w:rsidR="00B10B5A" w:rsidRPr="0099518C">
        <w:rPr>
          <w:rFonts w:ascii="Times New Roman" w:hAnsi="Times New Roman" w:cs="Times New Roman"/>
          <w:sz w:val="24"/>
          <w:szCs w:val="24"/>
        </w:rPr>
        <w:t xml:space="preserve"> on</w:t>
      </w:r>
      <w:r w:rsidR="004F0D96" w:rsidRPr="0099518C">
        <w:rPr>
          <w:rFonts w:ascii="Times New Roman" w:hAnsi="Times New Roman" w:cs="Times New Roman"/>
          <w:sz w:val="24"/>
          <w:szCs w:val="24"/>
        </w:rPr>
        <w:t xml:space="preserve"> the Albertan government and people to grow in their appreciation and understanding of Hutterite lifestyles. Hutterites increased involvement in communities through business dealings and </w:t>
      </w:r>
      <w:r w:rsidR="004A728D" w:rsidRPr="0099518C">
        <w:rPr>
          <w:rFonts w:ascii="Times New Roman" w:hAnsi="Times New Roman" w:cs="Times New Roman"/>
          <w:sz w:val="24"/>
          <w:szCs w:val="24"/>
        </w:rPr>
        <w:t xml:space="preserve">volunteer work, building rinks and community halls, </w:t>
      </w:r>
      <w:r w:rsidR="00D567E7">
        <w:rPr>
          <w:rFonts w:ascii="Times New Roman" w:hAnsi="Times New Roman" w:cs="Times New Roman"/>
          <w:sz w:val="24"/>
          <w:szCs w:val="24"/>
        </w:rPr>
        <w:t>helped bridge</w:t>
      </w:r>
      <w:r w:rsidR="004A728D" w:rsidRPr="0099518C">
        <w:rPr>
          <w:rFonts w:ascii="Times New Roman" w:hAnsi="Times New Roman" w:cs="Times New Roman"/>
          <w:sz w:val="24"/>
          <w:szCs w:val="24"/>
        </w:rPr>
        <w:t xml:space="preserve"> the gaps between the Hutterites and the surrounding citizens</w:t>
      </w:r>
      <w:r w:rsidR="00B10B5A" w:rsidRPr="0099518C">
        <w:rPr>
          <w:rFonts w:ascii="Times New Roman" w:hAnsi="Times New Roman" w:cs="Times New Roman"/>
          <w:sz w:val="24"/>
          <w:szCs w:val="24"/>
        </w:rPr>
        <w:t xml:space="preserve"> in the 1970’s</w:t>
      </w:r>
      <w:r w:rsidR="004A728D" w:rsidRPr="0099518C">
        <w:rPr>
          <w:rFonts w:ascii="Times New Roman" w:hAnsi="Times New Roman" w:cs="Times New Roman"/>
          <w:sz w:val="24"/>
          <w:szCs w:val="24"/>
        </w:rPr>
        <w:t>.</w:t>
      </w:r>
      <w:r w:rsidR="00B10B5A" w:rsidRPr="0099518C">
        <w:rPr>
          <w:rFonts w:ascii="Times New Roman" w:hAnsi="Times New Roman" w:cs="Times New Roman"/>
          <w:sz w:val="24"/>
          <w:szCs w:val="24"/>
        </w:rPr>
        <w:t xml:space="preserve">  </w:t>
      </w:r>
      <w:r w:rsidR="00D567E7">
        <w:rPr>
          <w:rFonts w:ascii="Times New Roman" w:hAnsi="Times New Roman" w:cs="Times New Roman"/>
          <w:sz w:val="24"/>
          <w:szCs w:val="24"/>
        </w:rPr>
        <w:t>Finally i</w:t>
      </w:r>
      <w:r w:rsidR="004F0D96" w:rsidRPr="0099518C">
        <w:rPr>
          <w:rFonts w:ascii="Times New Roman" w:hAnsi="Times New Roman" w:cs="Times New Roman"/>
          <w:sz w:val="24"/>
          <w:szCs w:val="24"/>
        </w:rPr>
        <w:t xml:space="preserve">n 1971, the Albertan government had reacted to the changing atmosphere surrounding the Hutterites, as public figures questioned the need for restrictions and prejudices against the Hutterites. </w:t>
      </w:r>
      <w:r w:rsidR="00E54FCD">
        <w:rPr>
          <w:rFonts w:ascii="Times New Roman" w:hAnsi="Times New Roman" w:cs="Times New Roman"/>
          <w:sz w:val="24"/>
          <w:szCs w:val="24"/>
        </w:rPr>
        <w:t>The C</w:t>
      </w:r>
      <w:r w:rsidR="004F0D96" w:rsidRPr="0099518C">
        <w:rPr>
          <w:rFonts w:ascii="Times New Roman" w:hAnsi="Times New Roman" w:cs="Times New Roman"/>
          <w:sz w:val="24"/>
          <w:szCs w:val="24"/>
        </w:rPr>
        <w:t>onservative</w:t>
      </w:r>
      <w:r w:rsidR="00E54FCD">
        <w:rPr>
          <w:rFonts w:ascii="Times New Roman" w:hAnsi="Times New Roman" w:cs="Times New Roman"/>
          <w:sz w:val="24"/>
          <w:szCs w:val="24"/>
        </w:rPr>
        <w:t xml:space="preserve">s </w:t>
      </w:r>
      <w:r w:rsidR="00D567E7">
        <w:rPr>
          <w:rFonts w:ascii="Times New Roman" w:hAnsi="Times New Roman" w:cs="Times New Roman"/>
          <w:sz w:val="24"/>
          <w:szCs w:val="24"/>
        </w:rPr>
        <w:t>gained power in the</w:t>
      </w:r>
      <w:r w:rsidR="004F0D96" w:rsidRPr="0099518C">
        <w:rPr>
          <w:rFonts w:ascii="Times New Roman" w:hAnsi="Times New Roman" w:cs="Times New Roman"/>
          <w:sz w:val="24"/>
          <w:szCs w:val="24"/>
        </w:rPr>
        <w:t xml:space="preserve"> government from the Social Credit par</w:t>
      </w:r>
      <w:r w:rsidR="00E54FCD">
        <w:rPr>
          <w:rFonts w:ascii="Times New Roman" w:hAnsi="Times New Roman" w:cs="Times New Roman"/>
          <w:sz w:val="24"/>
          <w:szCs w:val="24"/>
        </w:rPr>
        <w:t>ty who had been in power for 35</w:t>
      </w:r>
      <w:r w:rsidR="004F0D96" w:rsidRPr="0099518C">
        <w:rPr>
          <w:rFonts w:ascii="Times New Roman" w:hAnsi="Times New Roman" w:cs="Times New Roman"/>
          <w:sz w:val="24"/>
          <w:szCs w:val="24"/>
        </w:rPr>
        <w:t xml:space="preserve"> </w:t>
      </w:r>
      <w:r w:rsidR="00E54FCD">
        <w:rPr>
          <w:rFonts w:ascii="Times New Roman" w:hAnsi="Times New Roman" w:cs="Times New Roman"/>
          <w:sz w:val="24"/>
          <w:szCs w:val="24"/>
        </w:rPr>
        <w:t>y</w:t>
      </w:r>
      <w:r w:rsidR="004F0D96" w:rsidRPr="0099518C">
        <w:rPr>
          <w:rFonts w:ascii="Times New Roman" w:hAnsi="Times New Roman" w:cs="Times New Roman"/>
          <w:sz w:val="24"/>
          <w:szCs w:val="24"/>
        </w:rPr>
        <w:t xml:space="preserve">ears and immediately </w:t>
      </w:r>
      <w:r w:rsidR="00D567E7">
        <w:rPr>
          <w:rFonts w:ascii="Times New Roman" w:hAnsi="Times New Roman" w:cs="Times New Roman"/>
          <w:sz w:val="24"/>
          <w:szCs w:val="24"/>
        </w:rPr>
        <w:t>repealed the</w:t>
      </w:r>
      <w:r w:rsidR="004F0D96" w:rsidRPr="0099518C">
        <w:rPr>
          <w:rFonts w:ascii="Times New Roman" w:hAnsi="Times New Roman" w:cs="Times New Roman"/>
          <w:sz w:val="24"/>
          <w:szCs w:val="24"/>
        </w:rPr>
        <w:t xml:space="preserve"> 1947 Communal Property Act.</w:t>
      </w:r>
      <w:r w:rsidR="00B10B5A" w:rsidRPr="0099518C">
        <w:rPr>
          <w:rFonts w:ascii="Times New Roman" w:hAnsi="Times New Roman" w:cs="Times New Roman"/>
          <w:sz w:val="24"/>
          <w:szCs w:val="24"/>
        </w:rPr>
        <w:t xml:space="preserve">  Though discrimination was not over, Canadians eased their attacks towards the Hutterites</w:t>
      </w:r>
      <w:r w:rsidR="00D567E7">
        <w:rPr>
          <w:rFonts w:ascii="Times New Roman" w:hAnsi="Times New Roman" w:cs="Times New Roman"/>
          <w:sz w:val="24"/>
          <w:szCs w:val="24"/>
        </w:rPr>
        <w:t xml:space="preserve"> heading into the 1970’s</w:t>
      </w:r>
      <w:r w:rsidR="00B10B5A" w:rsidRPr="0099518C">
        <w:rPr>
          <w:rFonts w:ascii="Times New Roman" w:hAnsi="Times New Roman" w:cs="Times New Roman"/>
          <w:sz w:val="24"/>
          <w:szCs w:val="24"/>
        </w:rPr>
        <w:t>.</w:t>
      </w:r>
      <w:r w:rsidR="004A728D" w:rsidRPr="0099518C">
        <w:rPr>
          <w:rStyle w:val="FootnoteReference"/>
          <w:rFonts w:ascii="Times New Roman" w:hAnsi="Times New Roman" w:cs="Times New Roman"/>
          <w:sz w:val="24"/>
          <w:szCs w:val="24"/>
        </w:rPr>
        <w:footnoteReference w:id="37"/>
      </w:r>
    </w:p>
    <w:p w:rsidR="00B10B5A" w:rsidRPr="0099518C" w:rsidRDefault="003722AA" w:rsidP="002342FB">
      <w:pPr>
        <w:spacing w:line="480" w:lineRule="auto"/>
        <w:rPr>
          <w:rFonts w:ascii="Times New Roman" w:hAnsi="Times New Roman" w:cs="Times New Roman"/>
          <w:sz w:val="24"/>
          <w:szCs w:val="24"/>
        </w:rPr>
      </w:pPr>
      <w:r w:rsidRPr="0099518C">
        <w:rPr>
          <w:rFonts w:ascii="Times New Roman" w:hAnsi="Times New Roman" w:cs="Times New Roman"/>
          <w:sz w:val="24"/>
          <w:szCs w:val="24"/>
        </w:rPr>
        <w:t xml:space="preserve"> </w:t>
      </w:r>
      <w:r w:rsidR="007F07BE" w:rsidRPr="0099518C">
        <w:rPr>
          <w:rFonts w:ascii="Times New Roman" w:hAnsi="Times New Roman" w:cs="Times New Roman"/>
          <w:sz w:val="24"/>
          <w:szCs w:val="24"/>
        </w:rPr>
        <w:tab/>
      </w:r>
      <w:r w:rsidR="0088388B" w:rsidRPr="0099518C">
        <w:rPr>
          <w:rFonts w:ascii="Times New Roman" w:hAnsi="Times New Roman" w:cs="Times New Roman"/>
          <w:sz w:val="24"/>
          <w:szCs w:val="24"/>
        </w:rPr>
        <w:t xml:space="preserve">The roots of hatred began in the </w:t>
      </w:r>
      <w:r w:rsidR="006D1E45" w:rsidRPr="0099518C">
        <w:rPr>
          <w:rFonts w:ascii="Times New Roman" w:hAnsi="Times New Roman" w:cs="Times New Roman"/>
          <w:sz w:val="24"/>
          <w:szCs w:val="24"/>
        </w:rPr>
        <w:t xml:space="preserve">fear of communist </w:t>
      </w:r>
      <w:r w:rsidR="00D567E7">
        <w:rPr>
          <w:rFonts w:ascii="Times New Roman" w:hAnsi="Times New Roman" w:cs="Times New Roman"/>
          <w:sz w:val="24"/>
          <w:szCs w:val="24"/>
        </w:rPr>
        <w:t xml:space="preserve">upheaval </w:t>
      </w:r>
      <w:r w:rsidR="006D1E45" w:rsidRPr="0099518C">
        <w:rPr>
          <w:rFonts w:ascii="Times New Roman" w:hAnsi="Times New Roman" w:cs="Times New Roman"/>
          <w:sz w:val="24"/>
          <w:szCs w:val="24"/>
        </w:rPr>
        <w:t>but grew into a genera</w:t>
      </w:r>
      <w:r w:rsidR="002A46DB" w:rsidRPr="0099518C">
        <w:rPr>
          <w:rFonts w:ascii="Times New Roman" w:hAnsi="Times New Roman" w:cs="Times New Roman"/>
          <w:sz w:val="24"/>
          <w:szCs w:val="24"/>
        </w:rPr>
        <w:t>l</w:t>
      </w:r>
      <w:r w:rsidR="006D1E45" w:rsidRPr="0099518C">
        <w:rPr>
          <w:rFonts w:ascii="Times New Roman" w:hAnsi="Times New Roman" w:cs="Times New Roman"/>
          <w:sz w:val="24"/>
          <w:szCs w:val="24"/>
        </w:rPr>
        <w:t xml:space="preserve"> hostility</w:t>
      </w:r>
      <w:r w:rsidR="005903CE" w:rsidRPr="0099518C">
        <w:rPr>
          <w:rFonts w:ascii="Times New Roman" w:hAnsi="Times New Roman" w:cs="Times New Roman"/>
          <w:sz w:val="24"/>
          <w:szCs w:val="24"/>
        </w:rPr>
        <w:t>.  The post war period was a time of constant harassment and hatred by Canadians from the outside who perceived them as a</w:t>
      </w:r>
      <w:r w:rsidR="00B10B5A" w:rsidRPr="0099518C">
        <w:rPr>
          <w:rFonts w:ascii="Times New Roman" w:hAnsi="Times New Roman" w:cs="Times New Roman"/>
          <w:sz w:val="24"/>
          <w:szCs w:val="24"/>
        </w:rPr>
        <w:t>n economic</w:t>
      </w:r>
      <w:r w:rsidR="005903CE" w:rsidRPr="0099518C">
        <w:rPr>
          <w:rFonts w:ascii="Times New Roman" w:hAnsi="Times New Roman" w:cs="Times New Roman"/>
          <w:sz w:val="24"/>
          <w:szCs w:val="24"/>
        </w:rPr>
        <w:t xml:space="preserve"> threat.  W.O. Mitchell put the events in Alberta in relation to Hutterites perfectly</w:t>
      </w:r>
      <w:r w:rsidR="00C6045F" w:rsidRPr="0099518C">
        <w:rPr>
          <w:rFonts w:ascii="Times New Roman" w:hAnsi="Times New Roman" w:cs="Times New Roman"/>
          <w:sz w:val="24"/>
          <w:szCs w:val="24"/>
        </w:rPr>
        <w:t>, “</w:t>
      </w:r>
      <w:r w:rsidR="005903CE" w:rsidRPr="0099518C">
        <w:rPr>
          <w:rFonts w:ascii="Times New Roman" w:hAnsi="Times New Roman" w:cs="Times New Roman"/>
          <w:sz w:val="24"/>
          <w:szCs w:val="24"/>
        </w:rPr>
        <w:t>t</w:t>
      </w:r>
      <w:r w:rsidR="00DE30E5" w:rsidRPr="0099518C">
        <w:rPr>
          <w:rFonts w:ascii="Times New Roman" w:hAnsi="Times New Roman" w:cs="Times New Roman"/>
          <w:sz w:val="24"/>
          <w:szCs w:val="24"/>
        </w:rPr>
        <w:t>he Communal Property Act is more than a single arbitrary piece of legislation: it is the crystallization of antipathy and opposition that has been building in Alberta ever since the Hutterites moved into Canada in 1919</w:t>
      </w:r>
      <w:r w:rsidR="0088388B" w:rsidRPr="0099518C">
        <w:rPr>
          <w:rFonts w:ascii="Times New Roman" w:hAnsi="Times New Roman" w:cs="Times New Roman"/>
          <w:sz w:val="24"/>
          <w:szCs w:val="24"/>
        </w:rPr>
        <w:t>.”</w:t>
      </w:r>
      <w:r w:rsidR="003A40D3" w:rsidRPr="0099518C">
        <w:rPr>
          <w:rStyle w:val="FootnoteReference"/>
          <w:rFonts w:ascii="Times New Roman" w:hAnsi="Times New Roman" w:cs="Times New Roman"/>
          <w:sz w:val="24"/>
          <w:szCs w:val="24"/>
        </w:rPr>
        <w:footnoteReference w:id="38"/>
      </w:r>
      <w:r w:rsidR="005903CE" w:rsidRPr="0099518C">
        <w:rPr>
          <w:rFonts w:ascii="Times New Roman" w:hAnsi="Times New Roman" w:cs="Times New Roman"/>
          <w:sz w:val="24"/>
          <w:szCs w:val="24"/>
        </w:rPr>
        <w:t xml:space="preserve">  Canadians new perspective of Hutterites was based on fear, </w:t>
      </w:r>
      <w:r w:rsidR="00846D79">
        <w:rPr>
          <w:rFonts w:ascii="Times New Roman" w:hAnsi="Times New Roman" w:cs="Times New Roman"/>
          <w:sz w:val="24"/>
          <w:szCs w:val="24"/>
        </w:rPr>
        <w:t>as</w:t>
      </w:r>
      <w:r w:rsidR="005903CE" w:rsidRPr="0099518C">
        <w:rPr>
          <w:rFonts w:ascii="Times New Roman" w:hAnsi="Times New Roman" w:cs="Times New Roman"/>
          <w:sz w:val="24"/>
          <w:szCs w:val="24"/>
        </w:rPr>
        <w:t xml:space="preserve"> Canadians view</w:t>
      </w:r>
      <w:r w:rsidR="002E3AC8">
        <w:rPr>
          <w:rFonts w:ascii="Times New Roman" w:hAnsi="Times New Roman" w:cs="Times New Roman"/>
          <w:sz w:val="24"/>
          <w:szCs w:val="24"/>
        </w:rPr>
        <w:t>ed</w:t>
      </w:r>
      <w:r w:rsidR="005903CE" w:rsidRPr="0099518C">
        <w:rPr>
          <w:rFonts w:ascii="Times New Roman" w:hAnsi="Times New Roman" w:cs="Times New Roman"/>
          <w:sz w:val="24"/>
          <w:szCs w:val="24"/>
        </w:rPr>
        <w:t xml:space="preserve"> Hutterites in a much different way than the Great Depression or even the</w:t>
      </w:r>
      <w:r w:rsidR="00D567E7">
        <w:rPr>
          <w:rFonts w:ascii="Times New Roman" w:hAnsi="Times New Roman" w:cs="Times New Roman"/>
          <w:sz w:val="24"/>
          <w:szCs w:val="24"/>
        </w:rPr>
        <w:t>ir</w:t>
      </w:r>
      <w:r w:rsidR="005903CE" w:rsidRPr="0099518C">
        <w:rPr>
          <w:rFonts w:ascii="Times New Roman" w:hAnsi="Times New Roman" w:cs="Times New Roman"/>
          <w:sz w:val="24"/>
          <w:szCs w:val="24"/>
        </w:rPr>
        <w:t xml:space="preserve"> initial immigration.  Canadians saw the Hutterites as an infringement on their lives </w:t>
      </w:r>
      <w:r w:rsidR="001C53C0" w:rsidRPr="0099518C">
        <w:rPr>
          <w:rFonts w:ascii="Times New Roman" w:hAnsi="Times New Roman" w:cs="Times New Roman"/>
          <w:sz w:val="24"/>
          <w:szCs w:val="24"/>
        </w:rPr>
        <w:t>because they could economically take-over</w:t>
      </w:r>
      <w:r w:rsidR="005903CE" w:rsidRPr="0099518C">
        <w:rPr>
          <w:rFonts w:ascii="Times New Roman" w:hAnsi="Times New Roman" w:cs="Times New Roman"/>
          <w:sz w:val="24"/>
          <w:szCs w:val="24"/>
        </w:rPr>
        <w:t xml:space="preserve">, which is projected </w:t>
      </w:r>
      <w:r w:rsidR="005903CE" w:rsidRPr="0099518C">
        <w:rPr>
          <w:rFonts w:ascii="Times New Roman" w:hAnsi="Times New Roman" w:cs="Times New Roman"/>
          <w:sz w:val="24"/>
          <w:szCs w:val="24"/>
        </w:rPr>
        <w:lastRenderedPageBreak/>
        <w:t xml:space="preserve">through the governmental acts and court rulings. </w:t>
      </w:r>
      <w:r w:rsidR="00B10B5A" w:rsidRPr="0099518C">
        <w:rPr>
          <w:rFonts w:ascii="Times New Roman" w:hAnsi="Times New Roman" w:cs="Times New Roman"/>
          <w:sz w:val="24"/>
          <w:szCs w:val="24"/>
        </w:rPr>
        <w:t xml:space="preserve">Eventually leading into the 1970’s Canadians became more tolerant, however the 25 years of adverse sentiments based on religious and cultural prejudices dominated the post war era. </w:t>
      </w:r>
    </w:p>
    <w:p w:rsidR="00C6045F" w:rsidRPr="0099518C" w:rsidRDefault="00C6045F" w:rsidP="002342FB">
      <w:pPr>
        <w:spacing w:line="480" w:lineRule="auto"/>
        <w:rPr>
          <w:rFonts w:ascii="Times New Roman" w:hAnsi="Times New Roman" w:cs="Times New Roman"/>
          <w:sz w:val="36"/>
          <w:szCs w:val="36"/>
        </w:rPr>
      </w:pPr>
      <w:r w:rsidRPr="0099518C">
        <w:rPr>
          <w:rFonts w:ascii="Times New Roman" w:hAnsi="Times New Roman" w:cs="Times New Roman"/>
          <w:sz w:val="36"/>
          <w:szCs w:val="36"/>
        </w:rPr>
        <w:t>Conclusion</w:t>
      </w:r>
    </w:p>
    <w:p w:rsidR="00D23B34" w:rsidRPr="0099518C" w:rsidRDefault="00D23B34" w:rsidP="002342FB">
      <w:pPr>
        <w:spacing w:line="480" w:lineRule="auto"/>
        <w:rPr>
          <w:rFonts w:ascii="Times New Roman" w:hAnsi="Times New Roman" w:cs="Times New Roman"/>
          <w:sz w:val="24"/>
          <w:szCs w:val="24"/>
        </w:rPr>
      </w:pPr>
      <w:r w:rsidRPr="0099518C">
        <w:rPr>
          <w:rFonts w:ascii="Times New Roman" w:hAnsi="Times New Roman" w:cs="Times New Roman"/>
          <w:sz w:val="24"/>
          <w:szCs w:val="24"/>
        </w:rPr>
        <w:tab/>
        <w:t xml:space="preserve">Throughout these three different time periods, Hutterites have always had some form of discrimination against them, however </w:t>
      </w:r>
      <w:r w:rsidR="002E3AC8">
        <w:rPr>
          <w:rFonts w:ascii="Times New Roman" w:hAnsi="Times New Roman" w:cs="Times New Roman"/>
          <w:sz w:val="24"/>
          <w:szCs w:val="24"/>
        </w:rPr>
        <w:t xml:space="preserve">the </w:t>
      </w:r>
      <w:r w:rsidRPr="0099518C">
        <w:rPr>
          <w:rFonts w:ascii="Times New Roman" w:hAnsi="Times New Roman" w:cs="Times New Roman"/>
          <w:sz w:val="24"/>
          <w:szCs w:val="24"/>
        </w:rPr>
        <w:t xml:space="preserve">intensity and </w:t>
      </w:r>
      <w:r w:rsidR="001D010F">
        <w:rPr>
          <w:rFonts w:ascii="Times New Roman" w:hAnsi="Times New Roman" w:cs="Times New Roman"/>
          <w:sz w:val="24"/>
          <w:szCs w:val="24"/>
        </w:rPr>
        <w:t xml:space="preserve">the </w:t>
      </w:r>
      <w:r w:rsidR="002E3AC8">
        <w:rPr>
          <w:rFonts w:ascii="Times New Roman" w:hAnsi="Times New Roman" w:cs="Times New Roman"/>
          <w:sz w:val="24"/>
          <w:szCs w:val="24"/>
        </w:rPr>
        <w:t>type of discrimination differed</w:t>
      </w:r>
      <w:r w:rsidRPr="0099518C">
        <w:rPr>
          <w:rFonts w:ascii="Times New Roman" w:hAnsi="Times New Roman" w:cs="Times New Roman"/>
          <w:sz w:val="24"/>
          <w:szCs w:val="24"/>
        </w:rPr>
        <w:t xml:space="preserve"> in each era. </w:t>
      </w:r>
      <w:r w:rsidR="00CB31C3">
        <w:rPr>
          <w:rFonts w:ascii="Times New Roman" w:hAnsi="Times New Roman" w:cs="Times New Roman"/>
          <w:sz w:val="24"/>
          <w:szCs w:val="24"/>
        </w:rPr>
        <w:t xml:space="preserve"> In addition, not all periods of time were masked by pure discrimination or hatred.</w:t>
      </w:r>
      <w:r w:rsidRPr="0099518C">
        <w:rPr>
          <w:rFonts w:ascii="Times New Roman" w:hAnsi="Times New Roman" w:cs="Times New Roman"/>
          <w:sz w:val="24"/>
          <w:szCs w:val="24"/>
        </w:rPr>
        <w:t xml:space="preserve"> </w:t>
      </w:r>
      <w:r w:rsidR="00C63282">
        <w:rPr>
          <w:rFonts w:ascii="Times New Roman" w:hAnsi="Times New Roman" w:cs="Times New Roman"/>
          <w:sz w:val="24"/>
          <w:szCs w:val="24"/>
        </w:rPr>
        <w:t xml:space="preserve">During Hutterite immigration, </w:t>
      </w:r>
      <w:r w:rsidRPr="0099518C">
        <w:rPr>
          <w:rFonts w:ascii="Times New Roman" w:hAnsi="Times New Roman" w:cs="Times New Roman"/>
          <w:sz w:val="24"/>
          <w:szCs w:val="24"/>
        </w:rPr>
        <w:t>Canadians were in et</w:t>
      </w:r>
      <w:r w:rsidR="00040CCC">
        <w:rPr>
          <w:rFonts w:ascii="Times New Roman" w:hAnsi="Times New Roman" w:cs="Times New Roman"/>
          <w:sz w:val="24"/>
          <w:szCs w:val="24"/>
        </w:rPr>
        <w:t xml:space="preserve">hnic conflict with Hutterites. </w:t>
      </w:r>
      <w:r w:rsidRPr="0099518C">
        <w:rPr>
          <w:rFonts w:ascii="Times New Roman" w:hAnsi="Times New Roman" w:cs="Times New Roman"/>
          <w:sz w:val="24"/>
          <w:szCs w:val="24"/>
        </w:rPr>
        <w:t>Canadians</w:t>
      </w:r>
      <w:r w:rsidR="00040CCC">
        <w:rPr>
          <w:rFonts w:ascii="Times New Roman" w:hAnsi="Times New Roman" w:cs="Times New Roman"/>
          <w:sz w:val="24"/>
          <w:szCs w:val="24"/>
        </w:rPr>
        <w:t xml:space="preserve"> were</w:t>
      </w:r>
      <w:r w:rsidRPr="0099518C">
        <w:rPr>
          <w:rFonts w:ascii="Times New Roman" w:hAnsi="Times New Roman" w:cs="Times New Roman"/>
          <w:sz w:val="24"/>
          <w:szCs w:val="24"/>
        </w:rPr>
        <w:t xml:space="preserve"> concerned with Hutterites un-assimilability into mainstream culture</w:t>
      </w:r>
      <w:r w:rsidR="00040CCC">
        <w:rPr>
          <w:rFonts w:ascii="Times New Roman" w:hAnsi="Times New Roman" w:cs="Times New Roman"/>
          <w:sz w:val="24"/>
          <w:szCs w:val="24"/>
        </w:rPr>
        <w:t xml:space="preserve"> and their atypical cultural practices</w:t>
      </w:r>
      <w:r w:rsidRPr="0099518C">
        <w:rPr>
          <w:rFonts w:ascii="Times New Roman" w:hAnsi="Times New Roman" w:cs="Times New Roman"/>
          <w:sz w:val="24"/>
          <w:szCs w:val="24"/>
        </w:rPr>
        <w:t>.</w:t>
      </w:r>
      <w:r w:rsidR="00CB31C3">
        <w:rPr>
          <w:rFonts w:ascii="Times New Roman" w:hAnsi="Times New Roman" w:cs="Times New Roman"/>
          <w:sz w:val="24"/>
          <w:szCs w:val="24"/>
        </w:rPr>
        <w:t xml:space="preserve"> Nevertheless Hutterites were seen as a necessary people to add to the agricultural economy and were</w:t>
      </w:r>
      <w:r w:rsidR="00C63282">
        <w:rPr>
          <w:rFonts w:ascii="Times New Roman" w:hAnsi="Times New Roman" w:cs="Times New Roman"/>
          <w:sz w:val="24"/>
          <w:szCs w:val="24"/>
        </w:rPr>
        <w:t xml:space="preserve"> a</w:t>
      </w:r>
      <w:r w:rsidR="00CB31C3">
        <w:rPr>
          <w:rFonts w:ascii="Times New Roman" w:hAnsi="Times New Roman" w:cs="Times New Roman"/>
          <w:sz w:val="24"/>
          <w:szCs w:val="24"/>
        </w:rPr>
        <w:t xml:space="preserve"> peaceful people.</w:t>
      </w:r>
      <w:r w:rsidRPr="0099518C">
        <w:rPr>
          <w:rFonts w:ascii="Times New Roman" w:hAnsi="Times New Roman" w:cs="Times New Roman"/>
          <w:sz w:val="24"/>
          <w:szCs w:val="24"/>
        </w:rPr>
        <w:t xml:space="preserve">  Du</w:t>
      </w:r>
      <w:r w:rsidR="001D010F">
        <w:rPr>
          <w:rFonts w:ascii="Times New Roman" w:hAnsi="Times New Roman" w:cs="Times New Roman"/>
          <w:sz w:val="24"/>
          <w:szCs w:val="24"/>
        </w:rPr>
        <w:t>ring the Great D</w:t>
      </w:r>
      <w:r w:rsidRPr="0099518C">
        <w:rPr>
          <w:rFonts w:ascii="Times New Roman" w:hAnsi="Times New Roman" w:cs="Times New Roman"/>
          <w:sz w:val="24"/>
          <w:szCs w:val="24"/>
        </w:rPr>
        <w:t>epression</w:t>
      </w:r>
      <w:r w:rsidR="00040CCC">
        <w:rPr>
          <w:rFonts w:ascii="Times New Roman" w:hAnsi="Times New Roman" w:cs="Times New Roman"/>
          <w:sz w:val="24"/>
          <w:szCs w:val="24"/>
        </w:rPr>
        <w:t>,</w:t>
      </w:r>
      <w:r w:rsidRPr="0099518C">
        <w:rPr>
          <w:rFonts w:ascii="Times New Roman" w:hAnsi="Times New Roman" w:cs="Times New Roman"/>
          <w:sz w:val="24"/>
          <w:szCs w:val="24"/>
        </w:rPr>
        <w:t xml:space="preserve"> discrimination was based on cultural </w:t>
      </w:r>
      <w:r w:rsidR="007E052E" w:rsidRPr="0099518C">
        <w:rPr>
          <w:rFonts w:ascii="Times New Roman" w:hAnsi="Times New Roman" w:cs="Times New Roman"/>
          <w:sz w:val="24"/>
          <w:szCs w:val="24"/>
        </w:rPr>
        <w:t>superiority</w:t>
      </w:r>
      <w:r w:rsidRPr="0099518C">
        <w:rPr>
          <w:rFonts w:ascii="Times New Roman" w:hAnsi="Times New Roman" w:cs="Times New Roman"/>
          <w:sz w:val="24"/>
          <w:szCs w:val="24"/>
        </w:rPr>
        <w:t xml:space="preserve"> of Canadians</w:t>
      </w:r>
      <w:r w:rsidR="00040CCC">
        <w:rPr>
          <w:rFonts w:ascii="Times New Roman" w:hAnsi="Times New Roman" w:cs="Times New Roman"/>
          <w:sz w:val="24"/>
          <w:szCs w:val="24"/>
        </w:rPr>
        <w:t>, however Canadians saw them as good citizens that c</w:t>
      </w:r>
      <w:r w:rsidR="002E3AC8">
        <w:rPr>
          <w:rFonts w:ascii="Times New Roman" w:hAnsi="Times New Roman" w:cs="Times New Roman"/>
          <w:sz w:val="24"/>
          <w:szCs w:val="24"/>
        </w:rPr>
        <w:t>ould</w:t>
      </w:r>
      <w:r w:rsidR="00040CCC">
        <w:rPr>
          <w:rFonts w:ascii="Times New Roman" w:hAnsi="Times New Roman" w:cs="Times New Roman"/>
          <w:sz w:val="24"/>
          <w:szCs w:val="24"/>
        </w:rPr>
        <w:t xml:space="preserve"> handle their affairs</w:t>
      </w:r>
      <w:r w:rsidR="00CB31C3">
        <w:rPr>
          <w:rFonts w:ascii="Times New Roman" w:hAnsi="Times New Roman" w:cs="Times New Roman"/>
          <w:sz w:val="24"/>
          <w:szCs w:val="24"/>
        </w:rPr>
        <w:t>, staying afloat in Canada’s worst depression</w:t>
      </w:r>
      <w:r w:rsidRPr="0099518C">
        <w:rPr>
          <w:rFonts w:ascii="Times New Roman" w:hAnsi="Times New Roman" w:cs="Times New Roman"/>
          <w:sz w:val="24"/>
          <w:szCs w:val="24"/>
        </w:rPr>
        <w:t xml:space="preserve">.  Finally, during the </w:t>
      </w:r>
      <w:r w:rsidR="00040CCC">
        <w:rPr>
          <w:rFonts w:ascii="Times New Roman" w:hAnsi="Times New Roman" w:cs="Times New Roman"/>
          <w:sz w:val="24"/>
          <w:szCs w:val="24"/>
        </w:rPr>
        <w:t>post war period, the fear was mostly based on economic take-over</w:t>
      </w:r>
      <w:r w:rsidR="00C63282">
        <w:rPr>
          <w:rFonts w:ascii="Times New Roman" w:hAnsi="Times New Roman" w:cs="Times New Roman"/>
          <w:sz w:val="24"/>
          <w:szCs w:val="24"/>
        </w:rPr>
        <w:t>, and this era had was most blatant in the attack on Hutterites’ lifestyles and religious practices</w:t>
      </w:r>
      <w:r w:rsidR="001D010F">
        <w:rPr>
          <w:rFonts w:ascii="Times New Roman" w:hAnsi="Times New Roman" w:cs="Times New Roman"/>
          <w:sz w:val="24"/>
          <w:szCs w:val="24"/>
        </w:rPr>
        <w:t xml:space="preserve">. All eras had differing levels of </w:t>
      </w:r>
      <w:r w:rsidR="002E3AC8">
        <w:rPr>
          <w:rFonts w:ascii="Times New Roman" w:hAnsi="Times New Roman" w:cs="Times New Roman"/>
          <w:sz w:val="24"/>
          <w:szCs w:val="24"/>
        </w:rPr>
        <w:t>discrimination and tolerance, and the</w:t>
      </w:r>
      <w:r w:rsidR="001D010F">
        <w:rPr>
          <w:rFonts w:ascii="Times New Roman" w:hAnsi="Times New Roman" w:cs="Times New Roman"/>
          <w:sz w:val="24"/>
          <w:szCs w:val="24"/>
        </w:rPr>
        <w:t xml:space="preserve"> underlying reasons for those tolerances and discrimination were based on different perspectives </w:t>
      </w:r>
      <w:r w:rsidR="00C63282">
        <w:rPr>
          <w:rFonts w:ascii="Times New Roman" w:hAnsi="Times New Roman" w:cs="Times New Roman"/>
          <w:sz w:val="24"/>
          <w:szCs w:val="24"/>
        </w:rPr>
        <w:t>depending</w:t>
      </w:r>
      <w:r w:rsidR="001D010F">
        <w:rPr>
          <w:rFonts w:ascii="Times New Roman" w:hAnsi="Times New Roman" w:cs="Times New Roman"/>
          <w:sz w:val="24"/>
          <w:szCs w:val="24"/>
        </w:rPr>
        <w:t xml:space="preserve"> on the context of the time period.  </w:t>
      </w:r>
      <w:r w:rsidR="009F711C" w:rsidRPr="0099518C">
        <w:rPr>
          <w:rFonts w:ascii="Times New Roman" w:hAnsi="Times New Roman" w:cs="Times New Roman"/>
          <w:sz w:val="24"/>
          <w:szCs w:val="24"/>
        </w:rPr>
        <w:t>The perspective</w:t>
      </w:r>
      <w:r w:rsidR="00956570">
        <w:rPr>
          <w:rFonts w:ascii="Times New Roman" w:hAnsi="Times New Roman" w:cs="Times New Roman"/>
          <w:sz w:val="24"/>
          <w:szCs w:val="24"/>
        </w:rPr>
        <w:t>s of Hutterites by</w:t>
      </w:r>
      <w:r w:rsidR="009F711C" w:rsidRPr="0099518C">
        <w:rPr>
          <w:rFonts w:ascii="Times New Roman" w:hAnsi="Times New Roman" w:cs="Times New Roman"/>
          <w:sz w:val="24"/>
          <w:szCs w:val="24"/>
        </w:rPr>
        <w:t xml:space="preserve"> Canadians can be seen as constantly changing, </w:t>
      </w:r>
      <w:r w:rsidR="00956570">
        <w:rPr>
          <w:rFonts w:ascii="Times New Roman" w:hAnsi="Times New Roman" w:cs="Times New Roman"/>
          <w:sz w:val="24"/>
          <w:szCs w:val="24"/>
        </w:rPr>
        <w:t>where there was</w:t>
      </w:r>
      <w:r w:rsidR="009F711C" w:rsidRPr="0099518C">
        <w:rPr>
          <w:rFonts w:ascii="Times New Roman" w:hAnsi="Times New Roman" w:cs="Times New Roman"/>
          <w:sz w:val="24"/>
          <w:szCs w:val="24"/>
        </w:rPr>
        <w:t xml:space="preserve"> no singular perspective </w:t>
      </w:r>
      <w:r w:rsidR="00956570">
        <w:rPr>
          <w:rFonts w:ascii="Times New Roman" w:hAnsi="Times New Roman" w:cs="Times New Roman"/>
          <w:sz w:val="24"/>
          <w:szCs w:val="24"/>
        </w:rPr>
        <w:t xml:space="preserve">that </w:t>
      </w:r>
      <w:r w:rsidR="009F711C" w:rsidRPr="0099518C">
        <w:rPr>
          <w:rFonts w:ascii="Times New Roman" w:hAnsi="Times New Roman" w:cs="Times New Roman"/>
          <w:sz w:val="24"/>
          <w:szCs w:val="24"/>
        </w:rPr>
        <w:t>dominated the first 70 years of the 20</w:t>
      </w:r>
      <w:r w:rsidR="009F711C" w:rsidRPr="0099518C">
        <w:rPr>
          <w:rFonts w:ascii="Times New Roman" w:hAnsi="Times New Roman" w:cs="Times New Roman"/>
          <w:sz w:val="24"/>
          <w:szCs w:val="24"/>
          <w:vertAlign w:val="superscript"/>
        </w:rPr>
        <w:t>th</w:t>
      </w:r>
      <w:r w:rsidR="009F711C" w:rsidRPr="0099518C">
        <w:rPr>
          <w:rFonts w:ascii="Times New Roman" w:hAnsi="Times New Roman" w:cs="Times New Roman"/>
          <w:sz w:val="24"/>
          <w:szCs w:val="24"/>
        </w:rPr>
        <w:t xml:space="preserve"> century. </w:t>
      </w:r>
      <w:r w:rsidR="005400F7" w:rsidRPr="0099518C">
        <w:rPr>
          <w:rFonts w:ascii="Times New Roman" w:hAnsi="Times New Roman" w:cs="Times New Roman"/>
          <w:sz w:val="24"/>
          <w:szCs w:val="24"/>
        </w:rPr>
        <w:t xml:space="preserve">Rather each time period had its own unique blend of perceptions. </w:t>
      </w:r>
      <w:r w:rsidR="009F711C" w:rsidRPr="0099518C">
        <w:rPr>
          <w:rFonts w:ascii="Times New Roman" w:hAnsi="Times New Roman" w:cs="Times New Roman"/>
          <w:sz w:val="24"/>
          <w:szCs w:val="24"/>
        </w:rPr>
        <w:t xml:space="preserve"> </w:t>
      </w:r>
    </w:p>
    <w:p w:rsidR="00184A0D" w:rsidRPr="0099518C" w:rsidRDefault="00184A0D" w:rsidP="00346891">
      <w:pPr>
        <w:spacing w:line="480" w:lineRule="auto"/>
        <w:rPr>
          <w:rFonts w:ascii="Times New Roman" w:hAnsi="Times New Roman" w:cs="Times New Roman"/>
          <w:sz w:val="24"/>
          <w:szCs w:val="24"/>
        </w:rPr>
      </w:pPr>
    </w:p>
    <w:p w:rsidR="005921AE" w:rsidRDefault="005921AE" w:rsidP="00346891">
      <w:pPr>
        <w:spacing w:line="480" w:lineRule="auto"/>
        <w:rPr>
          <w:rFonts w:ascii="Times New Roman" w:hAnsi="Times New Roman" w:cs="Times New Roman"/>
          <w:sz w:val="24"/>
          <w:szCs w:val="24"/>
        </w:rPr>
      </w:pPr>
    </w:p>
    <w:p w:rsidR="00184A0D" w:rsidRPr="005921AE" w:rsidRDefault="00184A0D" w:rsidP="00346891">
      <w:pPr>
        <w:spacing w:line="480" w:lineRule="auto"/>
        <w:rPr>
          <w:rFonts w:ascii="Times New Roman" w:hAnsi="Times New Roman" w:cs="Times New Roman"/>
          <w:sz w:val="36"/>
          <w:szCs w:val="36"/>
        </w:rPr>
      </w:pPr>
      <w:r w:rsidRPr="005921AE">
        <w:rPr>
          <w:rFonts w:ascii="Times New Roman" w:hAnsi="Times New Roman" w:cs="Times New Roman"/>
          <w:sz w:val="36"/>
          <w:szCs w:val="36"/>
        </w:rPr>
        <w:lastRenderedPageBreak/>
        <w:t>Bibliography</w:t>
      </w:r>
    </w:p>
    <w:p w:rsidR="00B25ABF" w:rsidRPr="0099518C" w:rsidRDefault="00B25ABF" w:rsidP="000D3EF9">
      <w:pPr>
        <w:spacing w:line="276" w:lineRule="auto"/>
        <w:rPr>
          <w:rFonts w:ascii="Times New Roman" w:hAnsi="Times New Roman" w:cs="Times New Roman"/>
          <w:sz w:val="24"/>
          <w:szCs w:val="24"/>
        </w:rPr>
      </w:pPr>
      <w:r w:rsidRPr="0099518C">
        <w:rPr>
          <w:rFonts w:ascii="Times New Roman" w:hAnsi="Times New Roman" w:cs="Times New Roman"/>
          <w:i/>
          <w:sz w:val="24"/>
          <w:szCs w:val="24"/>
        </w:rPr>
        <w:t>An Act to Amend the Immigration Act, 1919</w:t>
      </w:r>
      <w:r w:rsidRPr="0099518C">
        <w:rPr>
          <w:rFonts w:ascii="Times New Roman" w:hAnsi="Times New Roman" w:cs="Times New Roman"/>
          <w:sz w:val="24"/>
          <w:szCs w:val="24"/>
        </w:rPr>
        <w:t xml:space="preserve">. Library and Archives Canada. Statutes of Canada. </w:t>
      </w:r>
      <w:r w:rsidRPr="0099518C">
        <w:rPr>
          <w:rFonts w:ascii="Times New Roman" w:hAnsi="Times New Roman" w:cs="Times New Roman"/>
          <w:sz w:val="24"/>
          <w:szCs w:val="24"/>
        </w:rPr>
        <w:tab/>
        <w:t>Ottawa: SC 9-10 George V, Chapter 25. http://eco.canadiana.ca/view/oocihm.9_0804</w:t>
      </w:r>
      <w:r w:rsidRPr="0099518C">
        <w:rPr>
          <w:rFonts w:ascii="Times New Roman" w:hAnsi="Times New Roman" w:cs="Times New Roman"/>
          <w:sz w:val="24"/>
          <w:szCs w:val="24"/>
        </w:rPr>
        <w:tab/>
        <w:t>8/2?r=0&amp;s=1</w:t>
      </w:r>
      <w:r w:rsidR="005921AE">
        <w:rPr>
          <w:rFonts w:ascii="Times New Roman" w:hAnsi="Times New Roman" w:cs="Times New Roman"/>
          <w:sz w:val="24"/>
          <w:szCs w:val="24"/>
        </w:rPr>
        <w:t>.</w:t>
      </w:r>
    </w:p>
    <w:p w:rsidR="003D5537" w:rsidRPr="0099518C" w:rsidRDefault="003D5537"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Armishaw, Bradley. "The Hutterites' Story of War-Time Migration from South Dakota to </w:t>
      </w:r>
      <w:r w:rsidRPr="0099518C">
        <w:rPr>
          <w:rFonts w:ascii="Times New Roman" w:hAnsi="Times New Roman" w:cs="Times New Roman"/>
          <w:sz w:val="24"/>
          <w:szCs w:val="24"/>
        </w:rPr>
        <w:tab/>
        <w:t xml:space="preserve">Manitoba and Alberta." </w:t>
      </w:r>
      <w:r w:rsidRPr="0099518C">
        <w:rPr>
          <w:rFonts w:ascii="Times New Roman" w:hAnsi="Times New Roman" w:cs="Times New Roman"/>
          <w:i/>
          <w:sz w:val="24"/>
          <w:szCs w:val="24"/>
        </w:rPr>
        <w:t>Journal Of Mennonite Studies</w:t>
      </w:r>
      <w:r w:rsidRPr="0099518C">
        <w:rPr>
          <w:rFonts w:ascii="Times New Roman" w:hAnsi="Times New Roman" w:cs="Times New Roman"/>
          <w:sz w:val="24"/>
          <w:szCs w:val="24"/>
        </w:rPr>
        <w:t xml:space="preserve"> 28, (January 2010): 225-246.</w:t>
      </w:r>
    </w:p>
    <w:p w:rsidR="006149F8" w:rsidRPr="0099518C" w:rsidRDefault="006149F8"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Brown, Nolan. "Evangelization, Not Legislation" Christian Fundamentalism, the Briercrest Bible </w:t>
      </w:r>
      <w:r w:rsidRPr="0099518C">
        <w:rPr>
          <w:rFonts w:ascii="Times New Roman" w:hAnsi="Times New Roman" w:cs="Times New Roman"/>
          <w:sz w:val="24"/>
          <w:szCs w:val="24"/>
        </w:rPr>
        <w:tab/>
        <w:t xml:space="preserve">Institute, and the Politics of the Great Depression." </w:t>
      </w:r>
      <w:r w:rsidRPr="0099518C">
        <w:rPr>
          <w:rFonts w:ascii="Times New Roman" w:hAnsi="Times New Roman" w:cs="Times New Roman"/>
          <w:i/>
          <w:sz w:val="24"/>
          <w:szCs w:val="24"/>
        </w:rPr>
        <w:t>Manitoba History</w:t>
      </w:r>
      <w:r w:rsidRPr="0099518C">
        <w:rPr>
          <w:rFonts w:ascii="Times New Roman" w:hAnsi="Times New Roman" w:cs="Times New Roman"/>
          <w:sz w:val="24"/>
          <w:szCs w:val="24"/>
        </w:rPr>
        <w:t xml:space="preserve"> no. 84 </w:t>
      </w:r>
      <w:r w:rsidRPr="0099518C">
        <w:rPr>
          <w:rFonts w:ascii="Times New Roman" w:hAnsi="Times New Roman" w:cs="Times New Roman"/>
          <w:sz w:val="24"/>
          <w:szCs w:val="24"/>
        </w:rPr>
        <w:tab/>
        <w:t>(Summer 2017): 2-12.</w:t>
      </w:r>
    </w:p>
    <w:p w:rsidR="00184A0D" w:rsidRPr="0099518C" w:rsidRDefault="00116E70"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Byron, William. "The Menace of the Alien." </w:t>
      </w:r>
      <w:r w:rsidRPr="0099518C">
        <w:rPr>
          <w:rFonts w:ascii="Times New Roman" w:hAnsi="Times New Roman" w:cs="Times New Roman"/>
          <w:i/>
          <w:sz w:val="24"/>
          <w:szCs w:val="24"/>
        </w:rPr>
        <w:t>Maclean's Magazine</w:t>
      </w:r>
      <w:r w:rsidRPr="0099518C">
        <w:rPr>
          <w:rFonts w:ascii="Times New Roman" w:hAnsi="Times New Roman" w:cs="Times New Roman"/>
          <w:sz w:val="24"/>
          <w:szCs w:val="24"/>
        </w:rPr>
        <w:t xml:space="preserve">, October 1, 1919. </w:t>
      </w:r>
    </w:p>
    <w:p w:rsidR="001874BF" w:rsidRPr="0099518C" w:rsidRDefault="001874BF"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Donnelly, M. S. “Why Pass a Useless Bill of Rights?” </w:t>
      </w:r>
      <w:r w:rsidRPr="0099518C">
        <w:rPr>
          <w:rFonts w:ascii="Times New Roman" w:hAnsi="Times New Roman" w:cs="Times New Roman"/>
          <w:i/>
          <w:sz w:val="24"/>
          <w:szCs w:val="24"/>
        </w:rPr>
        <w:t>Macleans Magazine</w:t>
      </w:r>
      <w:r w:rsidRPr="0099518C">
        <w:rPr>
          <w:rFonts w:ascii="Times New Roman" w:hAnsi="Times New Roman" w:cs="Times New Roman"/>
          <w:sz w:val="24"/>
          <w:szCs w:val="24"/>
        </w:rPr>
        <w:t>, January 3, 1959.</w:t>
      </w:r>
    </w:p>
    <w:p w:rsidR="006D79C6" w:rsidRPr="0099518C" w:rsidRDefault="006D79C6"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Elections Saskatchewan. “Ninth Provincial General Election (June 8, 1938).” Elections SK. </w:t>
      </w:r>
      <w:r w:rsidRPr="0099518C">
        <w:rPr>
          <w:rFonts w:ascii="Times New Roman" w:hAnsi="Times New Roman" w:cs="Times New Roman"/>
          <w:sz w:val="24"/>
          <w:szCs w:val="24"/>
        </w:rPr>
        <w:tab/>
        <w:t>http://www.elections.sk.ca/election-results/1938-2/</w:t>
      </w:r>
      <w:r w:rsidR="005921AE">
        <w:rPr>
          <w:rFonts w:ascii="Times New Roman" w:hAnsi="Times New Roman" w:cs="Times New Roman"/>
          <w:sz w:val="24"/>
          <w:szCs w:val="24"/>
        </w:rPr>
        <w:t>.</w:t>
      </w:r>
    </w:p>
    <w:p w:rsidR="003353D0" w:rsidRPr="0099518C" w:rsidRDefault="003353D0"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Elections Saskatchewan. "Tenth Provincial General Election (June 15, 1944)." Election</w:t>
      </w:r>
      <w:r w:rsidR="00574B15" w:rsidRPr="0099518C">
        <w:rPr>
          <w:rFonts w:ascii="Times New Roman" w:hAnsi="Times New Roman" w:cs="Times New Roman"/>
          <w:sz w:val="24"/>
          <w:szCs w:val="24"/>
        </w:rPr>
        <w:t>s</w:t>
      </w:r>
      <w:r w:rsidRPr="0099518C">
        <w:rPr>
          <w:rFonts w:ascii="Times New Roman" w:hAnsi="Times New Roman" w:cs="Times New Roman"/>
          <w:sz w:val="24"/>
          <w:szCs w:val="24"/>
        </w:rPr>
        <w:t xml:space="preserve"> SK. </w:t>
      </w:r>
      <w:r w:rsidR="005F63E2" w:rsidRPr="0099518C">
        <w:rPr>
          <w:rFonts w:ascii="Times New Roman" w:hAnsi="Times New Roman" w:cs="Times New Roman"/>
          <w:sz w:val="24"/>
          <w:szCs w:val="24"/>
        </w:rPr>
        <w:tab/>
        <w:t>h</w:t>
      </w:r>
      <w:r w:rsidRPr="0099518C">
        <w:rPr>
          <w:rFonts w:ascii="Times New Roman" w:hAnsi="Times New Roman" w:cs="Times New Roman"/>
          <w:sz w:val="24"/>
          <w:szCs w:val="24"/>
        </w:rPr>
        <w:t>ttp://www.elections.sk.ca/election-results/1944-2/</w:t>
      </w:r>
      <w:r w:rsidR="005921AE">
        <w:rPr>
          <w:rFonts w:ascii="Times New Roman" w:hAnsi="Times New Roman" w:cs="Times New Roman"/>
          <w:sz w:val="24"/>
          <w:szCs w:val="24"/>
        </w:rPr>
        <w:t>.</w:t>
      </w:r>
    </w:p>
    <w:p w:rsidR="008F77DA" w:rsidRPr="0099518C" w:rsidRDefault="008F77DA"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Flint, David. </w:t>
      </w:r>
      <w:r w:rsidRPr="0099518C">
        <w:rPr>
          <w:rFonts w:ascii="Times New Roman" w:hAnsi="Times New Roman" w:cs="Times New Roman"/>
          <w:i/>
          <w:sz w:val="24"/>
          <w:szCs w:val="24"/>
        </w:rPr>
        <w:t>The Hutterites: A Study in Prejudice</w:t>
      </w:r>
      <w:r w:rsidRPr="0099518C">
        <w:rPr>
          <w:rFonts w:ascii="Times New Roman" w:hAnsi="Times New Roman" w:cs="Times New Roman"/>
          <w:sz w:val="24"/>
          <w:szCs w:val="24"/>
        </w:rPr>
        <w:t>. Toronto: Oxford University Press, 1975.</w:t>
      </w:r>
    </w:p>
    <w:p w:rsidR="00CD1C0A" w:rsidRPr="0099518C" w:rsidRDefault="00CD1C0A"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Holt, J.M. “Mailbag: Slaps and Salutes/Discrimination against the Hutterites.” </w:t>
      </w:r>
      <w:r w:rsidR="003565C4" w:rsidRPr="0099518C">
        <w:rPr>
          <w:rFonts w:ascii="Times New Roman" w:hAnsi="Times New Roman" w:cs="Times New Roman"/>
          <w:i/>
          <w:sz w:val="24"/>
          <w:szCs w:val="24"/>
        </w:rPr>
        <w:t xml:space="preserve">Macleans </w:t>
      </w:r>
      <w:r w:rsidR="003565C4" w:rsidRPr="0099518C">
        <w:rPr>
          <w:rFonts w:ascii="Times New Roman" w:hAnsi="Times New Roman" w:cs="Times New Roman"/>
          <w:i/>
          <w:sz w:val="24"/>
          <w:szCs w:val="24"/>
        </w:rPr>
        <w:tab/>
        <w:t>M</w:t>
      </w:r>
      <w:r w:rsidRPr="0099518C">
        <w:rPr>
          <w:rFonts w:ascii="Times New Roman" w:hAnsi="Times New Roman" w:cs="Times New Roman"/>
          <w:i/>
          <w:sz w:val="24"/>
          <w:szCs w:val="24"/>
        </w:rPr>
        <w:t>agazine</w:t>
      </w:r>
      <w:r w:rsidRPr="0099518C">
        <w:rPr>
          <w:rFonts w:ascii="Times New Roman" w:hAnsi="Times New Roman" w:cs="Times New Roman"/>
          <w:sz w:val="24"/>
          <w:szCs w:val="24"/>
        </w:rPr>
        <w:t>. September 18, 1965</w:t>
      </w:r>
      <w:r w:rsidR="005921AE">
        <w:rPr>
          <w:rFonts w:ascii="Times New Roman" w:hAnsi="Times New Roman" w:cs="Times New Roman"/>
          <w:sz w:val="24"/>
          <w:szCs w:val="24"/>
        </w:rPr>
        <w:t>.</w:t>
      </w:r>
    </w:p>
    <w:p w:rsidR="00EA507E" w:rsidRPr="0099518C" w:rsidRDefault="00EA507E"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Janzen, William. </w:t>
      </w:r>
      <w:r w:rsidRPr="0099518C">
        <w:rPr>
          <w:rFonts w:ascii="Times New Roman" w:hAnsi="Times New Roman" w:cs="Times New Roman"/>
          <w:i/>
          <w:sz w:val="24"/>
          <w:szCs w:val="24"/>
        </w:rPr>
        <w:t xml:space="preserve">Limits on Liberty: The Experience of Mennonite, Hutterite and Doukhobor </w:t>
      </w:r>
      <w:r w:rsidRPr="0099518C">
        <w:rPr>
          <w:rFonts w:ascii="Times New Roman" w:hAnsi="Times New Roman" w:cs="Times New Roman"/>
          <w:i/>
          <w:sz w:val="24"/>
          <w:szCs w:val="24"/>
        </w:rPr>
        <w:tab/>
        <w:t>Communities in Canada</w:t>
      </w:r>
      <w:r w:rsidRPr="0099518C">
        <w:rPr>
          <w:rFonts w:ascii="Times New Roman" w:hAnsi="Times New Roman" w:cs="Times New Roman"/>
          <w:sz w:val="24"/>
          <w:szCs w:val="24"/>
        </w:rPr>
        <w:t>. University of Toronto Press, 1990.</w:t>
      </w:r>
    </w:p>
    <w:p w:rsidR="002D7C75" w:rsidRPr="0099518C" w:rsidRDefault="002D7C75"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Katz, Yossi, and John Lehr. </w:t>
      </w:r>
      <w:r w:rsidRPr="0099518C">
        <w:rPr>
          <w:rFonts w:ascii="Times New Roman" w:hAnsi="Times New Roman" w:cs="Times New Roman"/>
          <w:i/>
          <w:sz w:val="24"/>
          <w:szCs w:val="24"/>
        </w:rPr>
        <w:t>Inside the Ark: The Hutterites in Canada and the United States</w:t>
      </w:r>
      <w:r w:rsidRPr="0099518C">
        <w:rPr>
          <w:rFonts w:ascii="Times New Roman" w:hAnsi="Times New Roman" w:cs="Times New Roman"/>
          <w:sz w:val="24"/>
          <w:szCs w:val="24"/>
        </w:rPr>
        <w:t xml:space="preserve">. </w:t>
      </w:r>
      <w:r w:rsidRPr="0099518C">
        <w:rPr>
          <w:rFonts w:ascii="Times New Roman" w:hAnsi="Times New Roman" w:cs="Times New Roman"/>
          <w:sz w:val="24"/>
          <w:szCs w:val="24"/>
        </w:rPr>
        <w:tab/>
        <w:t>Regina: Canadian Plains Research Center Press, 2012.</w:t>
      </w:r>
    </w:p>
    <w:p w:rsidR="003D5537" w:rsidRPr="0099518C" w:rsidRDefault="009923EB"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Kells, Edna. “Hutterite Commune.” </w:t>
      </w:r>
      <w:r w:rsidRPr="0099518C">
        <w:rPr>
          <w:rFonts w:ascii="Times New Roman" w:hAnsi="Times New Roman" w:cs="Times New Roman"/>
          <w:i/>
          <w:sz w:val="24"/>
          <w:szCs w:val="24"/>
        </w:rPr>
        <w:t>Maclean’s Magazine</w:t>
      </w:r>
      <w:r w:rsidRPr="0099518C">
        <w:rPr>
          <w:rFonts w:ascii="Times New Roman" w:hAnsi="Times New Roman" w:cs="Times New Roman"/>
          <w:sz w:val="24"/>
          <w:szCs w:val="24"/>
        </w:rPr>
        <w:t>, March 15, 1937.</w:t>
      </w:r>
      <w:r w:rsidR="007B0671" w:rsidRPr="0099518C">
        <w:rPr>
          <w:rFonts w:ascii="Times New Roman" w:hAnsi="Times New Roman" w:cs="Times New Roman"/>
          <w:sz w:val="24"/>
          <w:szCs w:val="24"/>
        </w:rPr>
        <w:t xml:space="preserve"> </w:t>
      </w:r>
      <w:r w:rsidRPr="0099518C">
        <w:rPr>
          <w:rFonts w:ascii="Times New Roman" w:hAnsi="Times New Roman" w:cs="Times New Roman"/>
          <w:sz w:val="24"/>
          <w:szCs w:val="24"/>
        </w:rPr>
        <w:t xml:space="preserve">  </w:t>
      </w:r>
    </w:p>
    <w:p w:rsidR="004941D9" w:rsidRPr="0099518C" w:rsidRDefault="004941D9"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Korven, Kim. "Settling that Way: The Canadian Government's Ro</w:t>
      </w:r>
      <w:r w:rsidR="005921AE">
        <w:rPr>
          <w:rFonts w:ascii="Times New Roman" w:hAnsi="Times New Roman" w:cs="Times New Roman"/>
          <w:sz w:val="24"/>
          <w:szCs w:val="24"/>
        </w:rPr>
        <w:t xml:space="preserve">le in the Creation of </w:t>
      </w:r>
      <w:r w:rsidR="005921AE">
        <w:rPr>
          <w:rFonts w:ascii="Times New Roman" w:hAnsi="Times New Roman" w:cs="Times New Roman"/>
          <w:sz w:val="24"/>
          <w:szCs w:val="24"/>
        </w:rPr>
        <w:tab/>
        <w:t xml:space="preserve">Communal </w:t>
      </w:r>
      <w:r w:rsidR="003565C4" w:rsidRPr="0099518C">
        <w:rPr>
          <w:rFonts w:ascii="Times New Roman" w:hAnsi="Times New Roman" w:cs="Times New Roman"/>
          <w:sz w:val="24"/>
          <w:szCs w:val="24"/>
        </w:rPr>
        <w:t>R</w:t>
      </w:r>
      <w:r w:rsidRPr="0099518C">
        <w:rPr>
          <w:rFonts w:ascii="Times New Roman" w:hAnsi="Times New Roman" w:cs="Times New Roman"/>
          <w:sz w:val="24"/>
          <w:szCs w:val="24"/>
        </w:rPr>
        <w:t xml:space="preserve">eligious Settlements on the Prairies," </w:t>
      </w:r>
      <w:r w:rsidRPr="0099518C">
        <w:rPr>
          <w:rFonts w:ascii="Times New Roman" w:hAnsi="Times New Roman" w:cs="Times New Roman"/>
          <w:i/>
          <w:sz w:val="24"/>
          <w:szCs w:val="24"/>
        </w:rPr>
        <w:t>Saskatchewan Law Review</w:t>
      </w:r>
      <w:r w:rsidR="005921AE">
        <w:rPr>
          <w:rFonts w:ascii="Times New Roman" w:hAnsi="Times New Roman" w:cs="Times New Roman"/>
          <w:sz w:val="24"/>
          <w:szCs w:val="24"/>
        </w:rPr>
        <w:t xml:space="preserve"> 73, no. 2 </w:t>
      </w:r>
      <w:r w:rsidR="005921AE">
        <w:rPr>
          <w:rFonts w:ascii="Times New Roman" w:hAnsi="Times New Roman" w:cs="Times New Roman"/>
          <w:sz w:val="24"/>
          <w:szCs w:val="24"/>
        </w:rPr>
        <w:tab/>
        <w:t>(2010).</w:t>
      </w:r>
    </w:p>
    <w:p w:rsidR="00F51DF0" w:rsidRPr="0099518C" w:rsidRDefault="00F51DF0"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Lipset, Seymour Martin. </w:t>
      </w:r>
      <w:r w:rsidRPr="0099518C">
        <w:rPr>
          <w:rFonts w:ascii="Times New Roman" w:hAnsi="Times New Roman" w:cs="Times New Roman"/>
          <w:i/>
          <w:sz w:val="24"/>
          <w:szCs w:val="24"/>
        </w:rPr>
        <w:t xml:space="preserve">Agrarian socialism: the Cooperative Commonwealth Federation </w:t>
      </w:r>
      <w:r w:rsidRPr="0099518C">
        <w:rPr>
          <w:rFonts w:ascii="Times New Roman" w:hAnsi="Times New Roman" w:cs="Times New Roman"/>
          <w:i/>
          <w:sz w:val="24"/>
          <w:szCs w:val="24"/>
        </w:rPr>
        <w:tab/>
        <w:t xml:space="preserve">in </w:t>
      </w:r>
      <w:r w:rsidR="009F5FBC" w:rsidRPr="0099518C">
        <w:rPr>
          <w:rFonts w:ascii="Times New Roman" w:hAnsi="Times New Roman" w:cs="Times New Roman"/>
          <w:i/>
          <w:sz w:val="24"/>
          <w:szCs w:val="24"/>
        </w:rPr>
        <w:t>S</w:t>
      </w:r>
      <w:r w:rsidRPr="0099518C">
        <w:rPr>
          <w:rFonts w:ascii="Times New Roman" w:hAnsi="Times New Roman" w:cs="Times New Roman"/>
          <w:i/>
          <w:sz w:val="24"/>
          <w:szCs w:val="24"/>
        </w:rPr>
        <w:t>askatchewan: a study in political sociology</w:t>
      </w:r>
      <w:r w:rsidRPr="0099518C">
        <w:rPr>
          <w:rFonts w:ascii="Times New Roman" w:hAnsi="Times New Roman" w:cs="Times New Roman"/>
          <w:sz w:val="24"/>
          <w:szCs w:val="24"/>
        </w:rPr>
        <w:t xml:space="preserve">. Berkeley: University of California press, </w:t>
      </w:r>
      <w:r w:rsidR="009F5FBC" w:rsidRPr="0099518C">
        <w:rPr>
          <w:rFonts w:ascii="Times New Roman" w:hAnsi="Times New Roman" w:cs="Times New Roman"/>
          <w:sz w:val="24"/>
          <w:szCs w:val="24"/>
        </w:rPr>
        <w:tab/>
        <w:t>1</w:t>
      </w:r>
      <w:r w:rsidRPr="0099518C">
        <w:rPr>
          <w:rFonts w:ascii="Times New Roman" w:hAnsi="Times New Roman" w:cs="Times New Roman"/>
          <w:sz w:val="24"/>
          <w:szCs w:val="24"/>
        </w:rPr>
        <w:t>971</w:t>
      </w:r>
      <w:r w:rsidR="009F5FBC" w:rsidRPr="0099518C">
        <w:rPr>
          <w:rFonts w:ascii="Times New Roman" w:hAnsi="Times New Roman" w:cs="Times New Roman"/>
          <w:sz w:val="24"/>
          <w:szCs w:val="24"/>
        </w:rPr>
        <w:t>.</w:t>
      </w:r>
    </w:p>
    <w:p w:rsidR="00952080" w:rsidRPr="0099518C" w:rsidRDefault="00952080"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Mitchell, W.O. “The People Who Don’t Want Equality.” </w:t>
      </w:r>
      <w:r w:rsidRPr="0099518C">
        <w:rPr>
          <w:rFonts w:ascii="Times New Roman" w:hAnsi="Times New Roman" w:cs="Times New Roman"/>
          <w:i/>
          <w:sz w:val="24"/>
          <w:szCs w:val="24"/>
        </w:rPr>
        <w:t>Macleans Magazine</w:t>
      </w:r>
      <w:r w:rsidRPr="0099518C">
        <w:rPr>
          <w:rFonts w:ascii="Times New Roman" w:hAnsi="Times New Roman" w:cs="Times New Roman"/>
          <w:sz w:val="24"/>
          <w:szCs w:val="24"/>
        </w:rPr>
        <w:t>, July 3, 1965.</w:t>
      </w:r>
    </w:p>
    <w:p w:rsidR="00FC296F" w:rsidRPr="0099518C" w:rsidRDefault="00FC296F"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lastRenderedPageBreak/>
        <w:t xml:space="preserve">Peter, Karl. </w:t>
      </w:r>
      <w:r w:rsidRPr="0099518C">
        <w:rPr>
          <w:rFonts w:ascii="Times New Roman" w:hAnsi="Times New Roman" w:cs="Times New Roman"/>
          <w:i/>
          <w:sz w:val="24"/>
          <w:szCs w:val="24"/>
        </w:rPr>
        <w:t>The Dynamics of Hutterite Society: An Analytical Approach</w:t>
      </w:r>
      <w:r w:rsidRPr="0099518C">
        <w:rPr>
          <w:rFonts w:ascii="Times New Roman" w:hAnsi="Times New Roman" w:cs="Times New Roman"/>
          <w:sz w:val="24"/>
          <w:szCs w:val="24"/>
        </w:rPr>
        <w:t xml:space="preserve">. The University of </w:t>
      </w:r>
      <w:r w:rsidRPr="0099518C">
        <w:rPr>
          <w:rFonts w:ascii="Times New Roman" w:hAnsi="Times New Roman" w:cs="Times New Roman"/>
          <w:sz w:val="24"/>
          <w:szCs w:val="24"/>
        </w:rPr>
        <w:tab/>
        <w:t>Alberta Press, 1987.</w:t>
      </w:r>
    </w:p>
    <w:p w:rsidR="004D2E34" w:rsidRPr="0099518C" w:rsidRDefault="004D2E34"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Sanders, Douglas E. "The Hutterites: A Case Study in Minority Rights," </w:t>
      </w:r>
      <w:r w:rsidRPr="0099518C">
        <w:rPr>
          <w:rFonts w:ascii="Times New Roman" w:hAnsi="Times New Roman" w:cs="Times New Roman"/>
          <w:i/>
          <w:sz w:val="24"/>
          <w:szCs w:val="24"/>
        </w:rPr>
        <w:t>Canadian Bar Review</w:t>
      </w:r>
      <w:r w:rsidR="005921AE">
        <w:rPr>
          <w:rFonts w:ascii="Times New Roman" w:hAnsi="Times New Roman" w:cs="Times New Roman"/>
          <w:sz w:val="24"/>
          <w:szCs w:val="24"/>
        </w:rPr>
        <w:t xml:space="preserve"> </w:t>
      </w:r>
      <w:r w:rsidR="005921AE">
        <w:rPr>
          <w:rFonts w:ascii="Times New Roman" w:hAnsi="Times New Roman" w:cs="Times New Roman"/>
          <w:sz w:val="24"/>
          <w:szCs w:val="24"/>
        </w:rPr>
        <w:tab/>
        <w:t xml:space="preserve">42, </w:t>
      </w:r>
      <w:r w:rsidR="003565C4" w:rsidRPr="0099518C">
        <w:rPr>
          <w:rFonts w:ascii="Times New Roman" w:hAnsi="Times New Roman" w:cs="Times New Roman"/>
          <w:sz w:val="24"/>
          <w:szCs w:val="24"/>
        </w:rPr>
        <w:t>n</w:t>
      </w:r>
      <w:r w:rsidRPr="0099518C">
        <w:rPr>
          <w:rFonts w:ascii="Times New Roman" w:hAnsi="Times New Roman" w:cs="Times New Roman"/>
          <w:sz w:val="24"/>
          <w:szCs w:val="24"/>
        </w:rPr>
        <w:t>o. 2 (May 1964): 225-242</w:t>
      </w:r>
      <w:r w:rsidR="005921AE">
        <w:rPr>
          <w:rFonts w:ascii="Times New Roman" w:hAnsi="Times New Roman" w:cs="Times New Roman"/>
          <w:sz w:val="24"/>
          <w:szCs w:val="24"/>
        </w:rPr>
        <w:t>.</w:t>
      </w:r>
    </w:p>
    <w:p w:rsidR="00EC4EB2" w:rsidRPr="0099518C" w:rsidRDefault="00EC4EB2" w:rsidP="000D3EF9">
      <w:pPr>
        <w:spacing w:line="276" w:lineRule="auto"/>
        <w:rPr>
          <w:rFonts w:ascii="Times New Roman" w:hAnsi="Times New Roman" w:cs="Times New Roman"/>
          <w:sz w:val="24"/>
          <w:szCs w:val="24"/>
        </w:rPr>
      </w:pPr>
      <w:r w:rsidRPr="0099518C">
        <w:rPr>
          <w:rFonts w:ascii="Times New Roman" w:hAnsi="Times New Roman" w:cs="Times New Roman"/>
          <w:sz w:val="24"/>
          <w:szCs w:val="24"/>
        </w:rPr>
        <w:t xml:space="preserve">Stepheson, Peter. </w:t>
      </w:r>
      <w:r w:rsidRPr="0099518C">
        <w:rPr>
          <w:rFonts w:ascii="Times New Roman" w:hAnsi="Times New Roman" w:cs="Times New Roman"/>
          <w:i/>
          <w:sz w:val="24"/>
          <w:szCs w:val="24"/>
        </w:rPr>
        <w:t>The Hutterian People: Ritual and Rebirth in the Evolution of Communal Life</w:t>
      </w:r>
      <w:r w:rsidRPr="0099518C">
        <w:rPr>
          <w:rFonts w:ascii="Times New Roman" w:hAnsi="Times New Roman" w:cs="Times New Roman"/>
          <w:sz w:val="24"/>
          <w:szCs w:val="24"/>
        </w:rPr>
        <w:t xml:space="preserve">. </w:t>
      </w:r>
      <w:r w:rsidRPr="0099518C">
        <w:rPr>
          <w:rFonts w:ascii="Times New Roman" w:hAnsi="Times New Roman" w:cs="Times New Roman"/>
          <w:sz w:val="24"/>
          <w:szCs w:val="24"/>
        </w:rPr>
        <w:tab/>
        <w:t>Lan</w:t>
      </w:r>
      <w:r w:rsidR="00723BE9" w:rsidRPr="0099518C">
        <w:rPr>
          <w:rFonts w:ascii="Times New Roman" w:hAnsi="Times New Roman" w:cs="Times New Roman"/>
          <w:sz w:val="24"/>
          <w:szCs w:val="24"/>
        </w:rPr>
        <w:t>ham: University Press of America</w:t>
      </w:r>
      <w:r w:rsidRPr="0099518C">
        <w:rPr>
          <w:rFonts w:ascii="Times New Roman" w:hAnsi="Times New Roman" w:cs="Times New Roman"/>
          <w:sz w:val="24"/>
          <w:szCs w:val="24"/>
        </w:rPr>
        <w:t>, 1991.</w:t>
      </w:r>
    </w:p>
    <w:p w:rsidR="00E67FB0" w:rsidRPr="0099518C" w:rsidRDefault="00E67FB0" w:rsidP="000D3EF9">
      <w:pPr>
        <w:spacing w:line="276" w:lineRule="auto"/>
        <w:rPr>
          <w:rFonts w:ascii="Times New Roman" w:hAnsi="Times New Roman" w:cs="Times New Roman"/>
          <w:sz w:val="24"/>
          <w:szCs w:val="24"/>
        </w:rPr>
      </w:pPr>
      <w:r w:rsidRPr="0099518C">
        <w:rPr>
          <w:rFonts w:ascii="Times New Roman" w:hAnsi="Times New Roman" w:cs="Times New Roman"/>
          <w:i/>
          <w:sz w:val="24"/>
          <w:szCs w:val="24"/>
        </w:rPr>
        <w:t>The Calgary Eye-Opener</w:t>
      </w:r>
      <w:r w:rsidRPr="0099518C">
        <w:rPr>
          <w:rFonts w:ascii="Times New Roman" w:hAnsi="Times New Roman" w:cs="Times New Roman"/>
          <w:sz w:val="24"/>
          <w:szCs w:val="24"/>
        </w:rPr>
        <w:t>. October 5, 1918, Page 2, Item Ar00204. University of Alberta Library</w:t>
      </w:r>
      <w:r w:rsidR="00607310" w:rsidRPr="0099518C">
        <w:rPr>
          <w:rFonts w:ascii="Times New Roman" w:hAnsi="Times New Roman" w:cs="Times New Roman"/>
          <w:sz w:val="24"/>
          <w:szCs w:val="24"/>
        </w:rPr>
        <w:t>.</w:t>
      </w:r>
      <w:r w:rsidRPr="0099518C">
        <w:rPr>
          <w:rFonts w:ascii="Times New Roman" w:hAnsi="Times New Roman" w:cs="Times New Roman"/>
          <w:sz w:val="24"/>
          <w:szCs w:val="24"/>
        </w:rPr>
        <w:t xml:space="preserve"> </w:t>
      </w:r>
      <w:r w:rsidRPr="0099518C">
        <w:rPr>
          <w:rFonts w:ascii="Times New Roman" w:hAnsi="Times New Roman" w:cs="Times New Roman"/>
          <w:sz w:val="24"/>
          <w:szCs w:val="24"/>
        </w:rPr>
        <w:tab/>
      </w:r>
      <w:r w:rsidR="009838DB" w:rsidRPr="0099518C">
        <w:rPr>
          <w:rFonts w:ascii="Times New Roman" w:hAnsi="Times New Roman" w:cs="Times New Roman"/>
          <w:sz w:val="24"/>
          <w:szCs w:val="24"/>
        </w:rPr>
        <w:t>http://peel.library.ualberta.ca/newspapers/CEO/1918/10/05/2/Ar00204.html</w:t>
      </w:r>
      <w:r w:rsidR="005921AE">
        <w:rPr>
          <w:rFonts w:ascii="Times New Roman" w:hAnsi="Times New Roman" w:cs="Times New Roman"/>
          <w:sz w:val="24"/>
          <w:szCs w:val="24"/>
        </w:rPr>
        <w:t>.</w:t>
      </w:r>
    </w:p>
    <w:p w:rsidR="009838DB" w:rsidRPr="0099518C" w:rsidRDefault="009838DB" w:rsidP="000D3EF9">
      <w:pPr>
        <w:spacing w:line="276" w:lineRule="auto"/>
        <w:rPr>
          <w:rFonts w:ascii="Times New Roman" w:hAnsi="Times New Roman" w:cs="Times New Roman"/>
          <w:sz w:val="24"/>
          <w:szCs w:val="24"/>
        </w:rPr>
      </w:pPr>
      <w:r w:rsidRPr="0099518C">
        <w:rPr>
          <w:rFonts w:ascii="Times New Roman" w:hAnsi="Times New Roman" w:cs="Times New Roman"/>
          <w:i/>
          <w:sz w:val="24"/>
          <w:szCs w:val="24"/>
        </w:rPr>
        <w:t>Walter et al. vs. Attorney General of Alberta</w:t>
      </w:r>
      <w:r w:rsidRPr="0099518C">
        <w:rPr>
          <w:rFonts w:ascii="Times New Roman" w:hAnsi="Times New Roman" w:cs="Times New Roman"/>
          <w:sz w:val="24"/>
          <w:szCs w:val="24"/>
        </w:rPr>
        <w:t>. [1966]</w:t>
      </w:r>
      <w:r w:rsidR="006F4A3A" w:rsidRPr="0099518C">
        <w:rPr>
          <w:rFonts w:ascii="Times New Roman" w:hAnsi="Times New Roman" w:cs="Times New Roman"/>
          <w:sz w:val="24"/>
          <w:szCs w:val="24"/>
        </w:rPr>
        <w:t xml:space="preserve"> Alberta Supreme Court</w:t>
      </w:r>
      <w:r w:rsidR="00FA36DD" w:rsidRPr="0099518C">
        <w:rPr>
          <w:rFonts w:ascii="Times New Roman" w:hAnsi="Times New Roman" w:cs="Times New Roman"/>
          <w:sz w:val="24"/>
          <w:szCs w:val="24"/>
        </w:rPr>
        <w:t xml:space="preserve">. </w:t>
      </w:r>
      <w:r w:rsidRPr="0099518C">
        <w:rPr>
          <w:rFonts w:ascii="Times New Roman" w:hAnsi="Times New Roman" w:cs="Times New Roman"/>
          <w:sz w:val="24"/>
          <w:szCs w:val="24"/>
        </w:rPr>
        <w:t>CanLII 443 (AB C</w:t>
      </w:r>
      <w:r w:rsidR="005921AE">
        <w:rPr>
          <w:rFonts w:ascii="Times New Roman" w:hAnsi="Times New Roman" w:cs="Times New Roman"/>
          <w:sz w:val="24"/>
          <w:szCs w:val="24"/>
        </w:rPr>
        <w:tab/>
        <w:t>C</w:t>
      </w:r>
      <w:r w:rsidRPr="0099518C">
        <w:rPr>
          <w:rFonts w:ascii="Times New Roman" w:hAnsi="Times New Roman" w:cs="Times New Roman"/>
          <w:sz w:val="24"/>
          <w:szCs w:val="24"/>
        </w:rPr>
        <w:t>A).</w:t>
      </w:r>
      <w:r w:rsidR="005921AE">
        <w:rPr>
          <w:rFonts w:ascii="Times New Roman" w:hAnsi="Times New Roman" w:cs="Times New Roman"/>
          <w:sz w:val="24"/>
          <w:szCs w:val="24"/>
        </w:rPr>
        <w:t xml:space="preserve"> </w:t>
      </w:r>
      <w:r w:rsidR="006F4A3A" w:rsidRPr="0099518C">
        <w:rPr>
          <w:rFonts w:ascii="Times New Roman" w:hAnsi="Times New Roman" w:cs="Times New Roman"/>
          <w:sz w:val="24"/>
          <w:szCs w:val="24"/>
        </w:rPr>
        <w:t>2</w:t>
      </w:r>
      <w:r w:rsidRPr="0099518C">
        <w:rPr>
          <w:rFonts w:ascii="Times New Roman" w:hAnsi="Times New Roman" w:cs="Times New Roman"/>
          <w:sz w:val="24"/>
          <w:szCs w:val="24"/>
        </w:rPr>
        <w:t xml:space="preserve">53-275. </w:t>
      </w:r>
      <w:r w:rsidR="005921AE" w:rsidRPr="005921AE">
        <w:rPr>
          <w:rFonts w:ascii="Times New Roman" w:hAnsi="Times New Roman" w:cs="Times New Roman"/>
          <w:sz w:val="24"/>
          <w:szCs w:val="24"/>
        </w:rPr>
        <w:t>https://www.canlii.org/en/ab/abca/doc/1966/1966canlii443/1966canlii4</w:t>
      </w:r>
      <w:r w:rsidR="005921AE">
        <w:rPr>
          <w:rFonts w:ascii="Times New Roman" w:hAnsi="Times New Roman" w:cs="Times New Roman"/>
          <w:sz w:val="24"/>
          <w:szCs w:val="24"/>
        </w:rPr>
        <w:tab/>
      </w:r>
      <w:r w:rsidR="006F4A3A" w:rsidRPr="0099518C">
        <w:rPr>
          <w:rFonts w:ascii="Times New Roman" w:hAnsi="Times New Roman" w:cs="Times New Roman"/>
          <w:sz w:val="24"/>
          <w:szCs w:val="24"/>
        </w:rPr>
        <w:t>43.h</w:t>
      </w:r>
      <w:r w:rsidR="00C92A57" w:rsidRPr="0099518C">
        <w:rPr>
          <w:rFonts w:ascii="Times New Roman" w:hAnsi="Times New Roman" w:cs="Times New Roman"/>
          <w:sz w:val="24"/>
          <w:szCs w:val="24"/>
        </w:rPr>
        <w:t>tml?searchUrlHash=AAa</w:t>
      </w:r>
      <w:r w:rsidRPr="0099518C">
        <w:rPr>
          <w:rFonts w:ascii="Times New Roman" w:hAnsi="Times New Roman" w:cs="Times New Roman"/>
          <w:sz w:val="24"/>
          <w:szCs w:val="24"/>
        </w:rPr>
        <w:t>AAQAZVGhlIENvbW11bmFsIFByb3BlcnR5IEFjdAAA</w:t>
      </w:r>
      <w:r w:rsidR="005921AE">
        <w:rPr>
          <w:rFonts w:ascii="Times New Roman" w:hAnsi="Times New Roman" w:cs="Times New Roman"/>
          <w:sz w:val="24"/>
          <w:szCs w:val="24"/>
        </w:rPr>
        <w:t>A</w:t>
      </w:r>
      <w:r w:rsidR="005921AE">
        <w:rPr>
          <w:rFonts w:ascii="Times New Roman" w:hAnsi="Times New Roman" w:cs="Times New Roman"/>
          <w:sz w:val="24"/>
          <w:szCs w:val="24"/>
        </w:rPr>
        <w:tab/>
        <w:t>A</w:t>
      </w:r>
      <w:r w:rsidR="007B4611">
        <w:rPr>
          <w:rFonts w:ascii="Times New Roman" w:hAnsi="Times New Roman" w:cs="Times New Roman"/>
          <w:sz w:val="24"/>
          <w:szCs w:val="24"/>
        </w:rPr>
        <w:t>AB&amp;resultI</w:t>
      </w:r>
      <w:r w:rsidR="006F4A3A" w:rsidRPr="0099518C">
        <w:rPr>
          <w:rFonts w:ascii="Times New Roman" w:hAnsi="Times New Roman" w:cs="Times New Roman"/>
          <w:sz w:val="24"/>
          <w:szCs w:val="24"/>
        </w:rPr>
        <w:t>n</w:t>
      </w:r>
      <w:r w:rsidRPr="0099518C">
        <w:rPr>
          <w:rFonts w:ascii="Times New Roman" w:hAnsi="Times New Roman" w:cs="Times New Roman"/>
          <w:sz w:val="24"/>
          <w:szCs w:val="24"/>
        </w:rPr>
        <w:t>dex=2</w:t>
      </w:r>
      <w:r w:rsidR="005921AE">
        <w:rPr>
          <w:rFonts w:ascii="Times New Roman" w:hAnsi="Times New Roman" w:cs="Times New Roman"/>
          <w:sz w:val="24"/>
          <w:szCs w:val="24"/>
        </w:rPr>
        <w:t>.</w:t>
      </w:r>
    </w:p>
    <w:p w:rsidR="006F4A3A" w:rsidRPr="0099518C" w:rsidRDefault="006F4A3A" w:rsidP="000D3EF9">
      <w:pPr>
        <w:spacing w:line="276" w:lineRule="auto"/>
        <w:rPr>
          <w:rFonts w:ascii="Times New Roman" w:hAnsi="Times New Roman" w:cs="Times New Roman"/>
          <w:sz w:val="24"/>
          <w:szCs w:val="24"/>
        </w:rPr>
      </w:pPr>
      <w:r w:rsidRPr="0099518C">
        <w:rPr>
          <w:rFonts w:ascii="Times New Roman" w:hAnsi="Times New Roman" w:cs="Times New Roman"/>
          <w:i/>
          <w:sz w:val="24"/>
          <w:szCs w:val="24"/>
        </w:rPr>
        <w:t>Walter et al. v. Attorney General of Alberta</w:t>
      </w:r>
      <w:r w:rsidRPr="0099518C">
        <w:rPr>
          <w:rFonts w:ascii="Times New Roman" w:hAnsi="Times New Roman" w:cs="Times New Roman"/>
          <w:sz w:val="24"/>
          <w:szCs w:val="24"/>
        </w:rPr>
        <w:t>. [1969] Supreme Court of Canada, SCR 383.  https://</w:t>
      </w:r>
      <w:r w:rsidRPr="0099518C">
        <w:rPr>
          <w:rFonts w:ascii="Times New Roman" w:hAnsi="Times New Roman" w:cs="Times New Roman"/>
          <w:sz w:val="24"/>
          <w:szCs w:val="24"/>
        </w:rPr>
        <w:tab/>
        <w:t>scc-csc.lexum.com/scc-csc/scc-csc/en/item/5001/index.do</w:t>
      </w:r>
      <w:r w:rsidR="005921AE">
        <w:rPr>
          <w:rFonts w:ascii="Times New Roman" w:hAnsi="Times New Roman" w:cs="Times New Roman"/>
          <w:sz w:val="24"/>
          <w:szCs w:val="24"/>
        </w:rPr>
        <w:t>.</w:t>
      </w:r>
    </w:p>
    <w:p w:rsidR="00B25ABF" w:rsidRPr="0099518C" w:rsidRDefault="00B25ABF" w:rsidP="00346891">
      <w:pPr>
        <w:spacing w:line="480" w:lineRule="auto"/>
        <w:rPr>
          <w:rFonts w:ascii="Times New Roman" w:hAnsi="Times New Roman" w:cs="Times New Roman"/>
          <w:sz w:val="24"/>
          <w:szCs w:val="24"/>
        </w:rPr>
      </w:pPr>
    </w:p>
    <w:sectPr w:rsidR="00B25ABF" w:rsidRPr="0099518C" w:rsidSect="007E7012">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F58" w:rsidRDefault="001A2F58" w:rsidP="00A7147F">
      <w:pPr>
        <w:spacing w:after="0" w:line="240" w:lineRule="auto"/>
      </w:pPr>
      <w:r>
        <w:separator/>
      </w:r>
    </w:p>
  </w:endnote>
  <w:endnote w:type="continuationSeparator" w:id="0">
    <w:p w:rsidR="001A2F58" w:rsidRDefault="001A2F58" w:rsidP="00A7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F58" w:rsidRDefault="001A2F58" w:rsidP="00A7147F">
      <w:pPr>
        <w:spacing w:after="0" w:line="240" w:lineRule="auto"/>
      </w:pPr>
      <w:r>
        <w:separator/>
      </w:r>
    </w:p>
  </w:footnote>
  <w:footnote w:type="continuationSeparator" w:id="0">
    <w:p w:rsidR="001A2F58" w:rsidRDefault="001A2F58" w:rsidP="00A7147F">
      <w:pPr>
        <w:spacing w:after="0" w:line="240" w:lineRule="auto"/>
      </w:pPr>
      <w:r>
        <w:continuationSeparator/>
      </w:r>
    </w:p>
  </w:footnote>
  <w:footnote w:id="1">
    <w:p w:rsidR="00D96AAE" w:rsidRDefault="00D96AAE">
      <w:pPr>
        <w:pStyle w:val="FootnoteText"/>
      </w:pPr>
      <w:r>
        <w:rPr>
          <w:rStyle w:val="FootnoteReference"/>
        </w:rPr>
        <w:footnoteRef/>
      </w:r>
      <w:r w:rsidR="007B6B1A">
        <w:t xml:space="preserve"> </w:t>
      </w:r>
      <w:r w:rsidRPr="001B585A">
        <w:t xml:space="preserve">David Flint. </w:t>
      </w:r>
      <w:r w:rsidRPr="001B585A">
        <w:rPr>
          <w:i/>
        </w:rPr>
        <w:t>The Hutterites: A Study in Prejudice</w:t>
      </w:r>
      <w:r w:rsidRPr="001B585A">
        <w:t>. Toronto: Oxford University Press, 1975</w:t>
      </w:r>
      <w:r>
        <w:t xml:space="preserve">. 48-49; </w:t>
      </w:r>
      <w:r w:rsidRPr="00AC66E0">
        <w:t xml:space="preserve">Yossi Katz and John Lehr. </w:t>
      </w:r>
      <w:r w:rsidRPr="00AC66E0">
        <w:rPr>
          <w:i/>
        </w:rPr>
        <w:t>Inside the Ark: The Hutterites in Canada and the United States</w:t>
      </w:r>
      <w:r w:rsidRPr="00AC66E0">
        <w:t>. Regina: Canadian Plains Research Center Press, 2012. 1-12, 64-94</w:t>
      </w:r>
      <w:r>
        <w:t>.</w:t>
      </w:r>
    </w:p>
  </w:footnote>
  <w:footnote w:id="2">
    <w:p w:rsidR="00D96AAE" w:rsidRPr="0069493F" w:rsidRDefault="00D96AAE">
      <w:pPr>
        <w:pStyle w:val="FootnoteText"/>
      </w:pPr>
      <w:r>
        <w:rPr>
          <w:rStyle w:val="FootnoteReference"/>
        </w:rPr>
        <w:footnoteRef/>
      </w:r>
      <w:r>
        <w:t xml:space="preserve"> Peter Stephenson</w:t>
      </w:r>
      <w:r w:rsidRPr="0069493F">
        <w:t xml:space="preserve">. </w:t>
      </w:r>
      <w:r w:rsidRPr="0069493F">
        <w:rPr>
          <w:i/>
        </w:rPr>
        <w:t>The Hutterian People: Ritual and Rebirth in the Evolution of Communal Life</w:t>
      </w:r>
      <w:r w:rsidRPr="0069493F">
        <w:t xml:space="preserve">. Lanham: University </w:t>
      </w:r>
      <w:r>
        <w:t xml:space="preserve">Press </w:t>
      </w:r>
      <w:r w:rsidRPr="0069493F">
        <w:t>of America, 1991.3</w:t>
      </w:r>
      <w:r>
        <w:t xml:space="preserve">. </w:t>
      </w:r>
    </w:p>
  </w:footnote>
  <w:footnote w:id="3">
    <w:p w:rsidR="00D96AAE" w:rsidRDefault="00D96AAE">
      <w:pPr>
        <w:pStyle w:val="FootnoteText"/>
      </w:pPr>
      <w:r>
        <w:rPr>
          <w:rStyle w:val="FootnoteReference"/>
        </w:rPr>
        <w:footnoteRef/>
      </w:r>
      <w:r>
        <w:t xml:space="preserve">Flint, </w:t>
      </w:r>
      <w:r w:rsidRPr="005C7E1D">
        <w:rPr>
          <w:i/>
        </w:rPr>
        <w:t>The Hutterites</w:t>
      </w:r>
      <w:r w:rsidRPr="00814436">
        <w:t>. Preface</w:t>
      </w:r>
      <w:r>
        <w:t>, 48-64; Katz and Lehr,</w:t>
      </w:r>
      <w:r w:rsidRPr="002D7C75">
        <w:t xml:space="preserve"> </w:t>
      </w:r>
      <w:r>
        <w:rPr>
          <w:i/>
        </w:rPr>
        <w:t>Inside the Ark</w:t>
      </w:r>
      <w:r>
        <w:t xml:space="preserve">. 1-12, 64-94; Stephenson, </w:t>
      </w:r>
      <w:r w:rsidRPr="00814436">
        <w:rPr>
          <w:i/>
        </w:rPr>
        <w:t>The Hutterian People</w:t>
      </w:r>
      <w:r>
        <w:t xml:space="preserve">. 3, 33, 137-171. </w:t>
      </w:r>
    </w:p>
  </w:footnote>
  <w:footnote w:id="4">
    <w:p w:rsidR="00D96AAE" w:rsidRDefault="00D96AAE">
      <w:pPr>
        <w:pStyle w:val="FootnoteText"/>
      </w:pPr>
      <w:r>
        <w:rPr>
          <w:rStyle w:val="FootnoteReference"/>
        </w:rPr>
        <w:footnoteRef/>
      </w:r>
      <w:r>
        <w:t>Katz and Lehr,</w:t>
      </w:r>
      <w:r w:rsidRPr="005C7E1D">
        <w:t xml:space="preserve"> </w:t>
      </w:r>
      <w:r w:rsidRPr="005C7E1D">
        <w:rPr>
          <w:i/>
        </w:rPr>
        <w:t>Inside the Ark</w:t>
      </w:r>
      <w:r>
        <w:t xml:space="preserve">. 64. </w:t>
      </w:r>
    </w:p>
  </w:footnote>
  <w:footnote w:id="5">
    <w:p w:rsidR="00D96AAE" w:rsidRDefault="00D96AAE">
      <w:pPr>
        <w:pStyle w:val="FootnoteText"/>
      </w:pPr>
      <w:r>
        <w:rPr>
          <w:rStyle w:val="FootnoteReference"/>
        </w:rPr>
        <w:footnoteRef/>
      </w:r>
      <w:r>
        <w:t xml:space="preserve"> </w:t>
      </w:r>
      <w:r w:rsidRPr="00627204">
        <w:t>Bradley</w:t>
      </w:r>
      <w:r>
        <w:t xml:space="preserve"> Armishaw</w:t>
      </w:r>
      <w:r w:rsidRPr="00627204">
        <w:t xml:space="preserve">. "The Hutterites' Story of War-Time Migration from South Dakota to Manitoba and Alberta." </w:t>
      </w:r>
      <w:r w:rsidRPr="006444D7">
        <w:rPr>
          <w:i/>
        </w:rPr>
        <w:t>Journal Of Mennonite Studies</w:t>
      </w:r>
      <w:r w:rsidRPr="00627204">
        <w:t xml:space="preserve"> 28, (January 2010):</w:t>
      </w:r>
      <w:r>
        <w:t xml:space="preserve"> 227-230.</w:t>
      </w:r>
    </w:p>
  </w:footnote>
  <w:footnote w:id="6">
    <w:p w:rsidR="00D96AAE" w:rsidRDefault="00D96AAE">
      <w:pPr>
        <w:pStyle w:val="FootnoteText"/>
      </w:pPr>
      <w:r>
        <w:rPr>
          <w:rStyle w:val="FootnoteReference"/>
        </w:rPr>
        <w:footnoteRef/>
      </w:r>
      <w:r w:rsidR="00AF130C">
        <w:t>Kim Korven.</w:t>
      </w:r>
      <w:r w:rsidR="00AF130C" w:rsidRPr="00AF130C">
        <w:t xml:space="preserve"> "Settling that Way: The Canadian Government's Role in the Creation of Communal Religious Settlements on the Prairies," </w:t>
      </w:r>
      <w:r w:rsidR="00AF130C" w:rsidRPr="00AF130C">
        <w:rPr>
          <w:i/>
        </w:rPr>
        <w:t>Saskatchewan Law Review</w:t>
      </w:r>
      <w:r w:rsidR="00AF130C" w:rsidRPr="00AF130C">
        <w:t xml:space="preserve"> 73, no. 2 (2010):</w:t>
      </w:r>
      <w:r w:rsidR="00AF130C">
        <w:t xml:space="preserve"> 274.</w:t>
      </w:r>
    </w:p>
  </w:footnote>
  <w:footnote w:id="7">
    <w:p w:rsidR="00D96AAE" w:rsidRDefault="00D96AAE">
      <w:pPr>
        <w:pStyle w:val="FootnoteText"/>
      </w:pPr>
      <w:r>
        <w:rPr>
          <w:rStyle w:val="FootnoteReference"/>
        </w:rPr>
        <w:footnoteRef/>
      </w:r>
      <w:r>
        <w:t xml:space="preserve"> Armishaw, </w:t>
      </w:r>
      <w:r w:rsidRPr="00A62EB2">
        <w:t>"The Hutterites' Story of War-Time Migration</w:t>
      </w:r>
      <w:r>
        <w:t>.” 229.</w:t>
      </w:r>
    </w:p>
  </w:footnote>
  <w:footnote w:id="8">
    <w:p w:rsidR="00DE5945" w:rsidRDefault="00DE5945">
      <w:pPr>
        <w:pStyle w:val="FootnoteText"/>
      </w:pPr>
      <w:r>
        <w:rPr>
          <w:rStyle w:val="FootnoteReference"/>
        </w:rPr>
        <w:footnoteRef/>
      </w:r>
      <w:r>
        <w:t xml:space="preserve"> Korven.</w:t>
      </w:r>
      <w:r w:rsidR="005916F8">
        <w:t xml:space="preserve"> "Settling that Way.</w:t>
      </w:r>
      <w:r w:rsidRPr="00DE5945">
        <w:t>"</w:t>
      </w:r>
      <w:r>
        <w:t xml:space="preserve"> 261.</w:t>
      </w:r>
    </w:p>
  </w:footnote>
  <w:footnote w:id="9">
    <w:p w:rsidR="00D96AAE" w:rsidRDefault="00D96AAE">
      <w:pPr>
        <w:pStyle w:val="FootnoteText"/>
      </w:pPr>
      <w:r>
        <w:rPr>
          <w:rStyle w:val="FootnoteReference"/>
        </w:rPr>
        <w:footnoteRef/>
      </w:r>
      <w:r>
        <w:t xml:space="preserve"> </w:t>
      </w:r>
      <w:r w:rsidR="002E5268" w:rsidRPr="002E5268">
        <w:t xml:space="preserve">Armishaw, "The Hutterites' Story of War-Time Migration.” </w:t>
      </w:r>
      <w:r>
        <w:t>234-235.</w:t>
      </w:r>
    </w:p>
  </w:footnote>
  <w:footnote w:id="10">
    <w:p w:rsidR="00D96AAE" w:rsidRDefault="00D96AAE">
      <w:pPr>
        <w:pStyle w:val="FootnoteText"/>
      </w:pPr>
      <w:r>
        <w:rPr>
          <w:rStyle w:val="FootnoteReference"/>
        </w:rPr>
        <w:footnoteRef/>
      </w:r>
      <w:r>
        <w:t xml:space="preserve"> </w:t>
      </w:r>
      <w:r w:rsidRPr="00621DEF">
        <w:rPr>
          <w:i/>
        </w:rPr>
        <w:t>An Act to Amend the Immigration Act, 1919</w:t>
      </w:r>
      <w:r w:rsidRPr="00B11D9F">
        <w:t>. Library and Archives Canada. Statutes of Canada. Ottawa: SC 9-10 George V, Chapter 25. 7.</w:t>
      </w:r>
    </w:p>
  </w:footnote>
  <w:footnote w:id="11">
    <w:p w:rsidR="00D96AAE" w:rsidRDefault="00D96AAE">
      <w:pPr>
        <w:pStyle w:val="FootnoteText"/>
      </w:pPr>
      <w:r>
        <w:rPr>
          <w:rStyle w:val="FootnoteReference"/>
        </w:rPr>
        <w:footnoteRef/>
      </w:r>
      <w:r>
        <w:t xml:space="preserve"> William Byron. </w:t>
      </w:r>
      <w:r w:rsidRPr="00A7147F">
        <w:t xml:space="preserve">"The Menace of the Alien." </w:t>
      </w:r>
      <w:r w:rsidRPr="00A7147F">
        <w:rPr>
          <w:i/>
        </w:rPr>
        <w:t>Maclean's Magazine</w:t>
      </w:r>
      <w:r w:rsidRPr="00A7147F">
        <w:t>, October 1, 1919.</w:t>
      </w:r>
      <w:r>
        <w:t xml:space="preserve"> 31.</w:t>
      </w:r>
    </w:p>
  </w:footnote>
  <w:footnote w:id="12">
    <w:p w:rsidR="00D96AAE" w:rsidRDefault="00D96AAE">
      <w:pPr>
        <w:pStyle w:val="FootnoteText"/>
      </w:pPr>
      <w:r>
        <w:rPr>
          <w:rStyle w:val="FootnoteReference"/>
        </w:rPr>
        <w:footnoteRef/>
      </w:r>
      <w:r>
        <w:t xml:space="preserve"> </w:t>
      </w:r>
      <w:r w:rsidRPr="00290920">
        <w:rPr>
          <w:i/>
        </w:rPr>
        <w:t>Ibid.,</w:t>
      </w:r>
      <w:r>
        <w:t xml:space="preserve"> 31.</w:t>
      </w:r>
    </w:p>
  </w:footnote>
  <w:footnote w:id="13">
    <w:p w:rsidR="00D96AAE" w:rsidRDefault="00D96AAE">
      <w:pPr>
        <w:pStyle w:val="FootnoteText"/>
      </w:pPr>
      <w:r>
        <w:rPr>
          <w:rStyle w:val="FootnoteReference"/>
        </w:rPr>
        <w:footnoteRef/>
      </w:r>
      <w:r>
        <w:t xml:space="preserve"> </w:t>
      </w:r>
      <w:r w:rsidRPr="00E67FB0">
        <w:rPr>
          <w:i/>
        </w:rPr>
        <w:t>The Calgary Eye-Opener</w:t>
      </w:r>
      <w:r w:rsidRPr="00E67FB0">
        <w:t>. October 5, 1918, Page 2, Item Ar00204. University of Alberta Library</w:t>
      </w:r>
      <w:r>
        <w:t>.</w:t>
      </w:r>
    </w:p>
  </w:footnote>
  <w:footnote w:id="14">
    <w:p w:rsidR="00D96AAE" w:rsidRDefault="00D96AAE">
      <w:pPr>
        <w:pStyle w:val="FootnoteText"/>
      </w:pPr>
      <w:r>
        <w:rPr>
          <w:rStyle w:val="FootnoteReference"/>
        </w:rPr>
        <w:footnoteRef/>
      </w:r>
      <w:r>
        <w:t xml:space="preserve"> Byron. “The Menace of the Alien,” 31-32, 87.</w:t>
      </w:r>
    </w:p>
  </w:footnote>
  <w:footnote w:id="15">
    <w:p w:rsidR="00D96AAE" w:rsidRDefault="00D96AAE">
      <w:pPr>
        <w:pStyle w:val="FootnoteText"/>
      </w:pPr>
      <w:r>
        <w:rPr>
          <w:rStyle w:val="FootnoteReference"/>
        </w:rPr>
        <w:footnoteRef/>
      </w:r>
      <w:r>
        <w:t xml:space="preserve"> </w:t>
      </w:r>
      <w:r w:rsidRPr="00F01E85">
        <w:rPr>
          <w:i/>
        </w:rPr>
        <w:t>Ibid</w:t>
      </w:r>
      <w:r>
        <w:t>., 87</w:t>
      </w:r>
    </w:p>
  </w:footnote>
  <w:footnote w:id="16">
    <w:p w:rsidR="00D96AAE" w:rsidRDefault="00D96AAE">
      <w:pPr>
        <w:pStyle w:val="FootnoteText"/>
      </w:pPr>
      <w:r>
        <w:rPr>
          <w:rStyle w:val="FootnoteReference"/>
        </w:rPr>
        <w:footnoteRef/>
      </w:r>
      <w:r>
        <w:t xml:space="preserve"> </w:t>
      </w:r>
      <w:r w:rsidRPr="00F01E85">
        <w:rPr>
          <w:i/>
        </w:rPr>
        <w:t>Ibid</w:t>
      </w:r>
      <w:r>
        <w:t>., 88.</w:t>
      </w:r>
    </w:p>
  </w:footnote>
  <w:footnote w:id="17">
    <w:p w:rsidR="00D96AAE" w:rsidRDefault="00D96AAE">
      <w:pPr>
        <w:pStyle w:val="FootnoteText"/>
      </w:pPr>
      <w:r>
        <w:rPr>
          <w:rStyle w:val="FootnoteReference"/>
        </w:rPr>
        <w:footnoteRef/>
      </w:r>
      <w:r>
        <w:t xml:space="preserve"> Nolan Brown</w:t>
      </w:r>
      <w:r w:rsidRPr="006149F8">
        <w:t>. "</w:t>
      </w:r>
      <w:r>
        <w:t>’Evangelization, Not Legislation’</w:t>
      </w:r>
      <w:r w:rsidRPr="006149F8">
        <w:t xml:space="preserve"> Christian Fundamentalism, the Briercrest Bible Institute, and the Politics of the Great Depression." </w:t>
      </w:r>
      <w:r w:rsidRPr="000C4A0B">
        <w:rPr>
          <w:i/>
        </w:rPr>
        <w:t>Manitoba History</w:t>
      </w:r>
      <w:r>
        <w:t xml:space="preserve"> no. 84 (Summer 2017): 2.</w:t>
      </w:r>
    </w:p>
  </w:footnote>
  <w:footnote w:id="18">
    <w:p w:rsidR="00D96AAE" w:rsidRDefault="00D96AAE">
      <w:pPr>
        <w:pStyle w:val="FootnoteText"/>
      </w:pPr>
      <w:r>
        <w:rPr>
          <w:rStyle w:val="FootnoteReference"/>
        </w:rPr>
        <w:footnoteRef/>
      </w:r>
      <w:r>
        <w:t xml:space="preserve"> Edna Kells. “Hutterite Commune.” </w:t>
      </w:r>
      <w:r>
        <w:rPr>
          <w:i/>
        </w:rPr>
        <w:t>Maclean’s Magazine</w:t>
      </w:r>
      <w:r>
        <w:t xml:space="preserve">, March 15, 1937.  </w:t>
      </w:r>
    </w:p>
  </w:footnote>
  <w:footnote w:id="19">
    <w:p w:rsidR="0082686D" w:rsidRDefault="0082686D">
      <w:pPr>
        <w:pStyle w:val="FootnoteText"/>
      </w:pPr>
      <w:r>
        <w:rPr>
          <w:rStyle w:val="FootnoteReference"/>
        </w:rPr>
        <w:footnoteRef/>
      </w:r>
      <w:r>
        <w:t xml:space="preserve"> </w:t>
      </w:r>
      <w:r w:rsidR="002F2B8E" w:rsidRPr="002F2B8E">
        <w:t>Karl</w:t>
      </w:r>
      <w:r w:rsidR="002F2B8E">
        <w:t xml:space="preserve"> Peter</w:t>
      </w:r>
      <w:r w:rsidR="002F2B8E" w:rsidRPr="002F2B8E">
        <w:t xml:space="preserve">. </w:t>
      </w:r>
      <w:r w:rsidR="002F2B8E" w:rsidRPr="00C346FC">
        <w:rPr>
          <w:i/>
        </w:rPr>
        <w:t>The Dynamics of Hutterite Society: An Analytical Approach</w:t>
      </w:r>
      <w:r w:rsidR="002F2B8E" w:rsidRPr="002F2B8E">
        <w:t xml:space="preserve">. The </w:t>
      </w:r>
      <w:r w:rsidR="00C346FC" w:rsidRPr="002F2B8E">
        <w:t>University</w:t>
      </w:r>
      <w:r w:rsidR="002F2B8E" w:rsidRPr="002F2B8E">
        <w:t xml:space="preserve"> of Alberta Press, 1987.</w:t>
      </w:r>
      <w:r w:rsidR="002F2B8E">
        <w:t xml:space="preserve"> </w:t>
      </w:r>
      <w:r w:rsidR="00FC296F">
        <w:t>216.</w:t>
      </w:r>
    </w:p>
  </w:footnote>
  <w:footnote w:id="20">
    <w:p w:rsidR="00D96AAE" w:rsidRDefault="00D96AAE">
      <w:pPr>
        <w:pStyle w:val="FootnoteText"/>
      </w:pPr>
      <w:r>
        <w:rPr>
          <w:rStyle w:val="FootnoteReference"/>
        </w:rPr>
        <w:footnoteRef/>
      </w:r>
      <w:r>
        <w:t xml:space="preserve"> Edna </w:t>
      </w:r>
      <w:r w:rsidRPr="00C96ED8">
        <w:t xml:space="preserve">Kells. “Hutterite Commune.” </w:t>
      </w:r>
      <w:r w:rsidRPr="00C96ED8">
        <w:rPr>
          <w:i/>
        </w:rPr>
        <w:t>Maclean’s Magazine</w:t>
      </w:r>
      <w:r w:rsidRPr="00C96ED8">
        <w:t>, March 15, 1937</w:t>
      </w:r>
      <w:r>
        <w:t>. 18, 50-54.</w:t>
      </w:r>
    </w:p>
  </w:footnote>
  <w:footnote w:id="21">
    <w:p w:rsidR="00D96AAE" w:rsidRPr="007B3767" w:rsidRDefault="00D96AAE">
      <w:pPr>
        <w:pStyle w:val="FootnoteText"/>
        <w:rPr>
          <w:i/>
        </w:rPr>
      </w:pPr>
      <w:r>
        <w:rPr>
          <w:rStyle w:val="FootnoteReference"/>
        </w:rPr>
        <w:footnoteRef/>
      </w:r>
      <w:r>
        <w:t xml:space="preserve"> </w:t>
      </w:r>
      <w:r>
        <w:rPr>
          <w:i/>
        </w:rPr>
        <w:t>Ibid. 52, 54.</w:t>
      </w:r>
    </w:p>
  </w:footnote>
  <w:footnote w:id="22">
    <w:p w:rsidR="00D96AAE" w:rsidRDefault="00D96AAE">
      <w:pPr>
        <w:pStyle w:val="FootnoteText"/>
      </w:pPr>
      <w:r>
        <w:rPr>
          <w:rStyle w:val="FootnoteReference"/>
        </w:rPr>
        <w:footnoteRef/>
      </w:r>
      <w:r>
        <w:t xml:space="preserve"> Nolan Brown, “Evangelization, Not Legislation,” 2-4; </w:t>
      </w:r>
      <w:r w:rsidRPr="003E14D3">
        <w:t>Flint</w:t>
      </w:r>
      <w:r w:rsidRPr="003E14D3">
        <w:rPr>
          <w:i/>
        </w:rPr>
        <w:t>. The Hutterites</w:t>
      </w:r>
      <w:r w:rsidRPr="003E14D3">
        <w:t>. Preface</w:t>
      </w:r>
      <w:r>
        <w:t xml:space="preserve">. </w:t>
      </w:r>
    </w:p>
  </w:footnote>
  <w:footnote w:id="23">
    <w:p w:rsidR="00894B63" w:rsidRDefault="00894B63">
      <w:pPr>
        <w:pStyle w:val="FootnoteText"/>
      </w:pPr>
      <w:r>
        <w:rPr>
          <w:rStyle w:val="FootnoteReference"/>
        </w:rPr>
        <w:footnoteRef/>
      </w:r>
      <w:r>
        <w:t xml:space="preserve"> </w:t>
      </w:r>
      <w:r w:rsidR="008A0059" w:rsidRPr="008A0059">
        <w:t>Seymour Martin</w:t>
      </w:r>
      <w:r w:rsidR="008A0059">
        <w:t xml:space="preserve"> Lipset. </w:t>
      </w:r>
      <w:r w:rsidR="008A0059" w:rsidRPr="008A0059">
        <w:rPr>
          <w:i/>
        </w:rPr>
        <w:t>Agrarian socialism: the Cooperative Commonwealth Federation in Saskatchewan: a study in political sociology</w:t>
      </w:r>
      <w:r w:rsidR="008A0059" w:rsidRPr="008A0059">
        <w:t>.</w:t>
      </w:r>
      <w:r w:rsidR="008A0059">
        <w:t xml:space="preserve"> Berkeley</w:t>
      </w:r>
      <w:r w:rsidR="008A0059" w:rsidRPr="008A0059">
        <w:t>: University of California Press, 1971</w:t>
      </w:r>
      <w:r w:rsidR="008A0059">
        <w:t>. Chapter 8.</w:t>
      </w:r>
    </w:p>
  </w:footnote>
  <w:footnote w:id="24">
    <w:p w:rsidR="00D96AAE" w:rsidRDefault="00D96AAE" w:rsidP="00093AB8">
      <w:pPr>
        <w:pStyle w:val="FootnoteText"/>
      </w:pPr>
      <w:r>
        <w:rPr>
          <w:rStyle w:val="FootnoteReference"/>
        </w:rPr>
        <w:footnoteRef/>
      </w:r>
      <w:r>
        <w:t xml:space="preserve"> Elections Saskatchewan. “Ninth Provincial General Election (June 8, 1938).” Elections SK.</w:t>
      </w:r>
    </w:p>
  </w:footnote>
  <w:footnote w:id="25">
    <w:p w:rsidR="00D96AAE" w:rsidRDefault="00D96AAE">
      <w:pPr>
        <w:pStyle w:val="FootnoteText"/>
      </w:pPr>
      <w:r>
        <w:rPr>
          <w:rStyle w:val="FootnoteReference"/>
        </w:rPr>
        <w:footnoteRef/>
      </w:r>
      <w:r>
        <w:t xml:space="preserve"> </w:t>
      </w:r>
      <w:r w:rsidRPr="00D07171">
        <w:t>Elections Saskatchewan. "Tenth Provincial General Election (June 15, 1944)." Election SK</w:t>
      </w:r>
      <w:r>
        <w:t xml:space="preserve">. </w:t>
      </w:r>
    </w:p>
  </w:footnote>
  <w:footnote w:id="26">
    <w:p w:rsidR="00D96AAE" w:rsidRPr="009F40AE" w:rsidRDefault="00D96AAE">
      <w:pPr>
        <w:pStyle w:val="FootnoteText"/>
      </w:pPr>
      <w:r>
        <w:rPr>
          <w:rStyle w:val="FootnoteReference"/>
        </w:rPr>
        <w:footnoteRef/>
      </w:r>
      <w:r>
        <w:t xml:space="preserve"> Flint. </w:t>
      </w:r>
      <w:r>
        <w:rPr>
          <w:i/>
        </w:rPr>
        <w:t>The Hutterites</w:t>
      </w:r>
      <w:r>
        <w:t>. Preface.</w:t>
      </w:r>
    </w:p>
  </w:footnote>
  <w:footnote w:id="27">
    <w:p w:rsidR="00D96AAE" w:rsidRDefault="00D96AAE">
      <w:pPr>
        <w:pStyle w:val="FootnoteText"/>
      </w:pPr>
      <w:r>
        <w:rPr>
          <w:rStyle w:val="FootnoteReference"/>
        </w:rPr>
        <w:footnoteRef/>
      </w:r>
      <w:r>
        <w:t xml:space="preserve"> M. S. Donnelly. “Why Pass a Useless Bill of Rights?” </w:t>
      </w:r>
      <w:r w:rsidRPr="005A7F51">
        <w:rPr>
          <w:i/>
        </w:rPr>
        <w:t>Macleans Magazine</w:t>
      </w:r>
      <w:r>
        <w:t xml:space="preserve">, January 3, 1959. </w:t>
      </w:r>
    </w:p>
  </w:footnote>
  <w:footnote w:id="28">
    <w:p w:rsidR="00D96AAE" w:rsidRDefault="00D96AAE">
      <w:pPr>
        <w:pStyle w:val="FootnoteText"/>
      </w:pPr>
      <w:r>
        <w:rPr>
          <w:rStyle w:val="FootnoteReference"/>
        </w:rPr>
        <w:footnoteRef/>
      </w:r>
      <w:r>
        <w:t xml:space="preserve"> </w:t>
      </w:r>
      <w:r>
        <w:rPr>
          <w:i/>
        </w:rPr>
        <w:t>Walter et al. vs. Attorney General of Alberta.</w:t>
      </w:r>
      <w:r>
        <w:t xml:space="preserve"> [1966]</w:t>
      </w:r>
      <w:r w:rsidRPr="000F3F6A">
        <w:t xml:space="preserve"> </w:t>
      </w:r>
      <w:r>
        <w:t xml:space="preserve">Alberta Supreme Court. </w:t>
      </w:r>
      <w:r w:rsidRPr="000F3F6A">
        <w:t>CanLII 443 (AB CA)</w:t>
      </w:r>
      <w:r>
        <w:t>. 261-264.</w:t>
      </w:r>
    </w:p>
  </w:footnote>
  <w:footnote w:id="29">
    <w:p w:rsidR="00941121" w:rsidRDefault="00941121">
      <w:pPr>
        <w:pStyle w:val="FootnoteText"/>
      </w:pPr>
      <w:r>
        <w:rPr>
          <w:rStyle w:val="FootnoteReference"/>
        </w:rPr>
        <w:footnoteRef/>
      </w:r>
      <w:r>
        <w:t xml:space="preserve"> </w:t>
      </w:r>
      <w:r w:rsidR="00724E87" w:rsidRPr="00724E87">
        <w:t xml:space="preserve">W.O. Mitchell. “The People Who Don’t Want Equality.” </w:t>
      </w:r>
      <w:r w:rsidR="00724E87" w:rsidRPr="002E5268">
        <w:rPr>
          <w:i/>
        </w:rPr>
        <w:t>Macleans Magazine</w:t>
      </w:r>
      <w:r w:rsidR="00724E87">
        <w:t xml:space="preserve">, July 3, 1965. 9, 27; Peter. </w:t>
      </w:r>
      <w:r w:rsidR="00724E87" w:rsidRPr="00724E87">
        <w:rPr>
          <w:i/>
        </w:rPr>
        <w:t>Dynamics of Hutterite Society</w:t>
      </w:r>
      <w:r w:rsidR="00724E87">
        <w:t>. 219-224</w:t>
      </w:r>
      <w:r w:rsidR="00DB5B6C">
        <w:t>; Douglas</w:t>
      </w:r>
      <w:r>
        <w:t xml:space="preserve"> E. Sanders.</w:t>
      </w:r>
      <w:r w:rsidRPr="00941121">
        <w:t xml:space="preserve"> "The Hutterites: A Case Study in Minority Rights," </w:t>
      </w:r>
      <w:r w:rsidRPr="00941121">
        <w:rPr>
          <w:i/>
        </w:rPr>
        <w:t>Canadian Bar Review</w:t>
      </w:r>
      <w:r w:rsidR="004D2E34">
        <w:t xml:space="preserve"> 42, no. 2 (May 1964): </w:t>
      </w:r>
      <w:r w:rsidR="00DB5B6C">
        <w:t>224-226.</w:t>
      </w:r>
      <w:r w:rsidR="00724E87">
        <w:t xml:space="preserve"> </w:t>
      </w:r>
      <w:r w:rsidR="00013DC4">
        <w:t xml:space="preserve"> </w:t>
      </w:r>
    </w:p>
  </w:footnote>
  <w:footnote w:id="30">
    <w:p w:rsidR="00D96AAE" w:rsidRDefault="00D96AAE">
      <w:pPr>
        <w:pStyle w:val="FootnoteText"/>
      </w:pPr>
      <w:r>
        <w:rPr>
          <w:rStyle w:val="FootnoteReference"/>
        </w:rPr>
        <w:footnoteRef/>
      </w:r>
      <w:r>
        <w:t xml:space="preserve"> Mitchell. “The People Who Don’t Want Equality.” 9, 27.</w:t>
      </w:r>
    </w:p>
  </w:footnote>
  <w:footnote w:id="31">
    <w:p w:rsidR="00D96AAE" w:rsidRDefault="00D96AAE">
      <w:pPr>
        <w:pStyle w:val="FootnoteText"/>
      </w:pPr>
      <w:r>
        <w:rPr>
          <w:rStyle w:val="FootnoteReference"/>
        </w:rPr>
        <w:footnoteRef/>
      </w:r>
      <w:r>
        <w:t xml:space="preserve"> Flint. </w:t>
      </w:r>
      <w:r w:rsidRPr="008C7F81">
        <w:rPr>
          <w:i/>
        </w:rPr>
        <w:t>The Hutterites</w:t>
      </w:r>
      <w:r>
        <w:t>.</w:t>
      </w:r>
      <w:r w:rsidRPr="003722AA">
        <w:t xml:space="preserve"> 114</w:t>
      </w:r>
      <w:r>
        <w:t>.</w:t>
      </w:r>
    </w:p>
  </w:footnote>
  <w:footnote w:id="32">
    <w:p w:rsidR="00D96AAE" w:rsidRDefault="00D96AAE">
      <w:pPr>
        <w:pStyle w:val="FootnoteText"/>
      </w:pPr>
      <w:r>
        <w:rPr>
          <w:rStyle w:val="FootnoteReference"/>
        </w:rPr>
        <w:footnoteRef/>
      </w:r>
      <w:r>
        <w:t xml:space="preserve"> </w:t>
      </w:r>
      <w:r w:rsidRPr="0050250A">
        <w:rPr>
          <w:i/>
        </w:rPr>
        <w:t>Ibid.,</w:t>
      </w:r>
      <w:r>
        <w:t xml:space="preserve"> 115.</w:t>
      </w:r>
    </w:p>
  </w:footnote>
  <w:footnote w:id="33">
    <w:p w:rsidR="00D96AAE" w:rsidRDefault="00D96AAE">
      <w:pPr>
        <w:pStyle w:val="FootnoteText"/>
      </w:pPr>
      <w:r>
        <w:rPr>
          <w:rStyle w:val="FootnoteReference"/>
        </w:rPr>
        <w:footnoteRef/>
      </w:r>
      <w:r>
        <w:t xml:space="preserve"> </w:t>
      </w:r>
      <w:r w:rsidRPr="00CC73B3">
        <w:rPr>
          <w:i/>
        </w:rPr>
        <w:t>Walter et al. vs. Attorney General of Alberta</w:t>
      </w:r>
      <w:r w:rsidRPr="00CC73B3">
        <w:t>. [1966]</w:t>
      </w:r>
      <w:r>
        <w:t>. 271-275.</w:t>
      </w:r>
    </w:p>
  </w:footnote>
  <w:footnote w:id="34">
    <w:p w:rsidR="00D96AAE" w:rsidRDefault="00D96AAE">
      <w:pPr>
        <w:pStyle w:val="FootnoteText"/>
      </w:pPr>
      <w:r>
        <w:rPr>
          <w:rStyle w:val="FootnoteReference"/>
        </w:rPr>
        <w:footnoteRef/>
      </w:r>
      <w:r>
        <w:t xml:space="preserve"> </w:t>
      </w:r>
      <w:r w:rsidRPr="006C2061">
        <w:rPr>
          <w:i/>
        </w:rPr>
        <w:t>Walter et al. v. Attorney General of Alberta</w:t>
      </w:r>
      <w:r w:rsidRPr="006C2061">
        <w:t>. [1969] Supreme Court of Canada, SCR 383.</w:t>
      </w:r>
    </w:p>
  </w:footnote>
  <w:footnote w:id="35">
    <w:p w:rsidR="00D96AAE" w:rsidRDefault="00D96AAE">
      <w:pPr>
        <w:pStyle w:val="FootnoteText"/>
      </w:pPr>
      <w:r>
        <w:rPr>
          <w:rStyle w:val="FootnoteReference"/>
        </w:rPr>
        <w:footnoteRef/>
      </w:r>
      <w:r>
        <w:t xml:space="preserve"> </w:t>
      </w:r>
      <w:r w:rsidRPr="000238DC">
        <w:t>Mitchell. “The People Who Don’t Want Equality.”</w:t>
      </w:r>
    </w:p>
  </w:footnote>
  <w:footnote w:id="36">
    <w:p w:rsidR="00550E3B" w:rsidRDefault="00550E3B">
      <w:pPr>
        <w:pStyle w:val="FootnoteText"/>
      </w:pPr>
      <w:r>
        <w:rPr>
          <w:rStyle w:val="FootnoteReference"/>
        </w:rPr>
        <w:footnoteRef/>
      </w:r>
      <w:r>
        <w:t xml:space="preserve"> </w:t>
      </w:r>
      <w:r w:rsidRPr="00550E3B">
        <w:t>J.M. Holt</w:t>
      </w:r>
      <w:r>
        <w:t xml:space="preserve">. “Mailbag: Slaps and Salutes/Discrimination against the Hutterites.” </w:t>
      </w:r>
      <w:r w:rsidRPr="00550E3B">
        <w:rPr>
          <w:i/>
        </w:rPr>
        <w:t>Macleans Magazine</w:t>
      </w:r>
      <w:r>
        <w:t xml:space="preserve">. September 18, 1965. </w:t>
      </w:r>
    </w:p>
  </w:footnote>
  <w:footnote w:id="37">
    <w:p w:rsidR="004A728D" w:rsidRDefault="004A728D">
      <w:pPr>
        <w:pStyle w:val="FootnoteText"/>
      </w:pPr>
      <w:r>
        <w:rPr>
          <w:rStyle w:val="FootnoteReference"/>
        </w:rPr>
        <w:footnoteRef/>
      </w:r>
      <w:r>
        <w:t xml:space="preserve"> </w:t>
      </w:r>
      <w:r w:rsidR="00B10B5A" w:rsidRPr="00B10B5A">
        <w:t xml:space="preserve">William Janzen. </w:t>
      </w:r>
      <w:r w:rsidR="00B10B5A" w:rsidRPr="002E5268">
        <w:rPr>
          <w:i/>
        </w:rPr>
        <w:t>Limits on Liberty</w:t>
      </w:r>
      <w:r w:rsidR="00B10B5A" w:rsidRPr="00B10B5A">
        <w:t xml:space="preserve">: </w:t>
      </w:r>
      <w:r w:rsidR="00B10B5A" w:rsidRPr="00B10B5A">
        <w:rPr>
          <w:i/>
        </w:rPr>
        <w:t>The Experience of Mennonite, Hutterite and Doukhobor Communities in Canada.</w:t>
      </w:r>
      <w:r w:rsidR="00B10B5A" w:rsidRPr="00B10B5A">
        <w:t xml:space="preserve"> University of Toronto Press, 1990. 73-75.</w:t>
      </w:r>
    </w:p>
  </w:footnote>
  <w:footnote w:id="38">
    <w:p w:rsidR="003A40D3" w:rsidRDefault="003A40D3">
      <w:pPr>
        <w:pStyle w:val="FootnoteText"/>
      </w:pPr>
      <w:r>
        <w:rPr>
          <w:rStyle w:val="FootnoteReference"/>
        </w:rPr>
        <w:footnoteRef/>
      </w:r>
      <w:r>
        <w:t xml:space="preserve"> Mitchell. “</w:t>
      </w:r>
      <w:r w:rsidR="00880F34">
        <w:t>The</w:t>
      </w:r>
      <w:r>
        <w:t xml:space="preserve"> People Who Don’t Want Equality.”</w:t>
      </w:r>
      <w:r w:rsidR="00EE61C9">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296030"/>
      <w:docPartObj>
        <w:docPartGallery w:val="Page Numbers (Top of Page)"/>
        <w:docPartUnique/>
      </w:docPartObj>
    </w:sdtPr>
    <w:sdtEndPr>
      <w:rPr>
        <w:noProof/>
      </w:rPr>
    </w:sdtEndPr>
    <w:sdtContent>
      <w:p w:rsidR="00D96AAE" w:rsidRDefault="00D96AAE">
        <w:pPr>
          <w:pStyle w:val="Header"/>
          <w:jc w:val="right"/>
        </w:pPr>
        <w:r>
          <w:t xml:space="preserve">Walde </w:t>
        </w:r>
        <w:r>
          <w:fldChar w:fldCharType="begin"/>
        </w:r>
        <w:r>
          <w:instrText xml:space="preserve"> PAGE   \* MERGEFORMAT </w:instrText>
        </w:r>
        <w:r>
          <w:fldChar w:fldCharType="separate"/>
        </w:r>
        <w:r w:rsidR="007B4611">
          <w:rPr>
            <w:noProof/>
          </w:rPr>
          <w:t>8</w:t>
        </w:r>
        <w:r>
          <w:rPr>
            <w:noProof/>
          </w:rPr>
          <w:fldChar w:fldCharType="end"/>
        </w:r>
      </w:p>
    </w:sdtContent>
  </w:sdt>
  <w:p w:rsidR="00D96AAE" w:rsidRDefault="00D96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11"/>
    <w:rsid w:val="0001188A"/>
    <w:rsid w:val="00013DC4"/>
    <w:rsid w:val="000238DC"/>
    <w:rsid w:val="00025C1E"/>
    <w:rsid w:val="0003776F"/>
    <w:rsid w:val="00040CCC"/>
    <w:rsid w:val="0004151E"/>
    <w:rsid w:val="00052582"/>
    <w:rsid w:val="00056DE9"/>
    <w:rsid w:val="000575A4"/>
    <w:rsid w:val="00064D2A"/>
    <w:rsid w:val="0007732E"/>
    <w:rsid w:val="00090C9A"/>
    <w:rsid w:val="00091196"/>
    <w:rsid w:val="0009188A"/>
    <w:rsid w:val="00093AB8"/>
    <w:rsid w:val="000A1E8C"/>
    <w:rsid w:val="000A3983"/>
    <w:rsid w:val="000A7650"/>
    <w:rsid w:val="000C0DBF"/>
    <w:rsid w:val="000C2266"/>
    <w:rsid w:val="000C4A0B"/>
    <w:rsid w:val="000D33A7"/>
    <w:rsid w:val="000D3EF9"/>
    <w:rsid w:val="000D7EA8"/>
    <w:rsid w:val="000E2431"/>
    <w:rsid w:val="000F25D2"/>
    <w:rsid w:val="000F3F6A"/>
    <w:rsid w:val="000F5EAD"/>
    <w:rsid w:val="000F6436"/>
    <w:rsid w:val="00106E63"/>
    <w:rsid w:val="00113D99"/>
    <w:rsid w:val="00116E70"/>
    <w:rsid w:val="00123BBE"/>
    <w:rsid w:val="00126F27"/>
    <w:rsid w:val="00131DCC"/>
    <w:rsid w:val="00137DE0"/>
    <w:rsid w:val="00143243"/>
    <w:rsid w:val="00161F9B"/>
    <w:rsid w:val="001717F8"/>
    <w:rsid w:val="001724FE"/>
    <w:rsid w:val="00175AC6"/>
    <w:rsid w:val="00176BEB"/>
    <w:rsid w:val="001819FA"/>
    <w:rsid w:val="00182266"/>
    <w:rsid w:val="00184A0D"/>
    <w:rsid w:val="00185A31"/>
    <w:rsid w:val="001874BF"/>
    <w:rsid w:val="0019044E"/>
    <w:rsid w:val="001A2A36"/>
    <w:rsid w:val="001A2F58"/>
    <w:rsid w:val="001A58E7"/>
    <w:rsid w:val="001B0161"/>
    <w:rsid w:val="001B585A"/>
    <w:rsid w:val="001C4F8E"/>
    <w:rsid w:val="001C53C0"/>
    <w:rsid w:val="001D010F"/>
    <w:rsid w:val="001E2DB6"/>
    <w:rsid w:val="001E4B87"/>
    <w:rsid w:val="001F7099"/>
    <w:rsid w:val="0020221A"/>
    <w:rsid w:val="00204552"/>
    <w:rsid w:val="002224F6"/>
    <w:rsid w:val="00222A24"/>
    <w:rsid w:val="00234232"/>
    <w:rsid w:val="002342FB"/>
    <w:rsid w:val="00253FE8"/>
    <w:rsid w:val="00263DAB"/>
    <w:rsid w:val="00265D75"/>
    <w:rsid w:val="002808DD"/>
    <w:rsid w:val="00290920"/>
    <w:rsid w:val="002966E9"/>
    <w:rsid w:val="002A1A54"/>
    <w:rsid w:val="002A46DB"/>
    <w:rsid w:val="002A5D19"/>
    <w:rsid w:val="002A661D"/>
    <w:rsid w:val="002B1B5A"/>
    <w:rsid w:val="002B7115"/>
    <w:rsid w:val="002D52FD"/>
    <w:rsid w:val="002D7C75"/>
    <w:rsid w:val="002E1989"/>
    <w:rsid w:val="002E3AC8"/>
    <w:rsid w:val="002E5268"/>
    <w:rsid w:val="002F2B8E"/>
    <w:rsid w:val="002F4CD1"/>
    <w:rsid w:val="00310F76"/>
    <w:rsid w:val="00314A8E"/>
    <w:rsid w:val="003151D0"/>
    <w:rsid w:val="0032391D"/>
    <w:rsid w:val="003261ED"/>
    <w:rsid w:val="003273EF"/>
    <w:rsid w:val="003353D0"/>
    <w:rsid w:val="00346891"/>
    <w:rsid w:val="0035568E"/>
    <w:rsid w:val="003565C4"/>
    <w:rsid w:val="00357B49"/>
    <w:rsid w:val="00361DA6"/>
    <w:rsid w:val="003662CC"/>
    <w:rsid w:val="003722AA"/>
    <w:rsid w:val="00377191"/>
    <w:rsid w:val="00391559"/>
    <w:rsid w:val="00393C2D"/>
    <w:rsid w:val="00393F1F"/>
    <w:rsid w:val="003A02DA"/>
    <w:rsid w:val="003A40D3"/>
    <w:rsid w:val="003A52C0"/>
    <w:rsid w:val="003B05FF"/>
    <w:rsid w:val="003B2179"/>
    <w:rsid w:val="003D429C"/>
    <w:rsid w:val="003D5537"/>
    <w:rsid w:val="003D61B7"/>
    <w:rsid w:val="003E14D3"/>
    <w:rsid w:val="003E2349"/>
    <w:rsid w:val="003F448B"/>
    <w:rsid w:val="003F4DA1"/>
    <w:rsid w:val="003F4F3E"/>
    <w:rsid w:val="003F7673"/>
    <w:rsid w:val="004008D1"/>
    <w:rsid w:val="00402B70"/>
    <w:rsid w:val="00402DA1"/>
    <w:rsid w:val="00404F98"/>
    <w:rsid w:val="004163FE"/>
    <w:rsid w:val="00421656"/>
    <w:rsid w:val="00422D74"/>
    <w:rsid w:val="00423965"/>
    <w:rsid w:val="0043127D"/>
    <w:rsid w:val="00454607"/>
    <w:rsid w:val="004621BA"/>
    <w:rsid w:val="00467A85"/>
    <w:rsid w:val="00471F79"/>
    <w:rsid w:val="00472334"/>
    <w:rsid w:val="00472609"/>
    <w:rsid w:val="00487E06"/>
    <w:rsid w:val="00492393"/>
    <w:rsid w:val="00493768"/>
    <w:rsid w:val="004941D9"/>
    <w:rsid w:val="004A728D"/>
    <w:rsid w:val="004C2DDC"/>
    <w:rsid w:val="004C4702"/>
    <w:rsid w:val="004C7DBE"/>
    <w:rsid w:val="004D0B16"/>
    <w:rsid w:val="004D2E34"/>
    <w:rsid w:val="004F0D96"/>
    <w:rsid w:val="004F53B0"/>
    <w:rsid w:val="0050250A"/>
    <w:rsid w:val="00510F12"/>
    <w:rsid w:val="0051468D"/>
    <w:rsid w:val="00517470"/>
    <w:rsid w:val="00530D02"/>
    <w:rsid w:val="00531212"/>
    <w:rsid w:val="00535A13"/>
    <w:rsid w:val="005400F7"/>
    <w:rsid w:val="00544557"/>
    <w:rsid w:val="005449EE"/>
    <w:rsid w:val="005461F0"/>
    <w:rsid w:val="00550E3B"/>
    <w:rsid w:val="0055203B"/>
    <w:rsid w:val="0055307F"/>
    <w:rsid w:val="00556D2E"/>
    <w:rsid w:val="00567DD2"/>
    <w:rsid w:val="00573204"/>
    <w:rsid w:val="00574B15"/>
    <w:rsid w:val="00582C51"/>
    <w:rsid w:val="005903CE"/>
    <w:rsid w:val="005916F8"/>
    <w:rsid w:val="005921AE"/>
    <w:rsid w:val="005A0FFD"/>
    <w:rsid w:val="005A2BAC"/>
    <w:rsid w:val="005A7F51"/>
    <w:rsid w:val="005C7E1D"/>
    <w:rsid w:val="005C7FBA"/>
    <w:rsid w:val="005D3733"/>
    <w:rsid w:val="005D60AC"/>
    <w:rsid w:val="005E299C"/>
    <w:rsid w:val="005F2E72"/>
    <w:rsid w:val="005F32E7"/>
    <w:rsid w:val="005F55DE"/>
    <w:rsid w:val="005F63E2"/>
    <w:rsid w:val="0060455F"/>
    <w:rsid w:val="00607310"/>
    <w:rsid w:val="006149F8"/>
    <w:rsid w:val="00621DEF"/>
    <w:rsid w:val="00627204"/>
    <w:rsid w:val="00627450"/>
    <w:rsid w:val="00635F4F"/>
    <w:rsid w:val="00643B8E"/>
    <w:rsid w:val="006444D7"/>
    <w:rsid w:val="00656E29"/>
    <w:rsid w:val="00660E01"/>
    <w:rsid w:val="0066558D"/>
    <w:rsid w:val="006739AB"/>
    <w:rsid w:val="0069493F"/>
    <w:rsid w:val="006B02C8"/>
    <w:rsid w:val="006B0F83"/>
    <w:rsid w:val="006B4F34"/>
    <w:rsid w:val="006B522B"/>
    <w:rsid w:val="006B7172"/>
    <w:rsid w:val="006C2061"/>
    <w:rsid w:val="006C4D50"/>
    <w:rsid w:val="006D1E45"/>
    <w:rsid w:val="006D27F0"/>
    <w:rsid w:val="006D79C6"/>
    <w:rsid w:val="006E4BAE"/>
    <w:rsid w:val="006E65FD"/>
    <w:rsid w:val="006F0D39"/>
    <w:rsid w:val="006F4A3A"/>
    <w:rsid w:val="007108A9"/>
    <w:rsid w:val="00716BF4"/>
    <w:rsid w:val="00723BE9"/>
    <w:rsid w:val="00724E87"/>
    <w:rsid w:val="0072760F"/>
    <w:rsid w:val="00753E3A"/>
    <w:rsid w:val="00757000"/>
    <w:rsid w:val="00762AD5"/>
    <w:rsid w:val="00783234"/>
    <w:rsid w:val="0078471C"/>
    <w:rsid w:val="007851AD"/>
    <w:rsid w:val="00787FCB"/>
    <w:rsid w:val="007A3DC3"/>
    <w:rsid w:val="007A797D"/>
    <w:rsid w:val="007B0671"/>
    <w:rsid w:val="007B0F34"/>
    <w:rsid w:val="007B3767"/>
    <w:rsid w:val="007B4611"/>
    <w:rsid w:val="007B6B1A"/>
    <w:rsid w:val="007C2105"/>
    <w:rsid w:val="007D47E1"/>
    <w:rsid w:val="007E052E"/>
    <w:rsid w:val="007E5D72"/>
    <w:rsid w:val="007E7012"/>
    <w:rsid w:val="007F07BE"/>
    <w:rsid w:val="007F169D"/>
    <w:rsid w:val="00801E50"/>
    <w:rsid w:val="00804516"/>
    <w:rsid w:val="008116C9"/>
    <w:rsid w:val="00814436"/>
    <w:rsid w:val="00820D89"/>
    <w:rsid w:val="00823198"/>
    <w:rsid w:val="008240A9"/>
    <w:rsid w:val="00824819"/>
    <w:rsid w:val="0082686D"/>
    <w:rsid w:val="0083531D"/>
    <w:rsid w:val="008373A3"/>
    <w:rsid w:val="00837C80"/>
    <w:rsid w:val="00837D75"/>
    <w:rsid w:val="00844958"/>
    <w:rsid w:val="00846D79"/>
    <w:rsid w:val="00853D65"/>
    <w:rsid w:val="00853F8E"/>
    <w:rsid w:val="00863B9E"/>
    <w:rsid w:val="00880F34"/>
    <w:rsid w:val="0088370C"/>
    <w:rsid w:val="0088388B"/>
    <w:rsid w:val="00892827"/>
    <w:rsid w:val="00894B51"/>
    <w:rsid w:val="00894B63"/>
    <w:rsid w:val="008A0059"/>
    <w:rsid w:val="008A1E6F"/>
    <w:rsid w:val="008A3548"/>
    <w:rsid w:val="008B1CD3"/>
    <w:rsid w:val="008B7EF9"/>
    <w:rsid w:val="008C6EEE"/>
    <w:rsid w:val="008C7167"/>
    <w:rsid w:val="008C7F81"/>
    <w:rsid w:val="008F09DA"/>
    <w:rsid w:val="008F77DA"/>
    <w:rsid w:val="00920C70"/>
    <w:rsid w:val="00921E8B"/>
    <w:rsid w:val="00927831"/>
    <w:rsid w:val="00936F4E"/>
    <w:rsid w:val="00941121"/>
    <w:rsid w:val="00952080"/>
    <w:rsid w:val="009547E4"/>
    <w:rsid w:val="00954976"/>
    <w:rsid w:val="00956570"/>
    <w:rsid w:val="00957ECF"/>
    <w:rsid w:val="009605B6"/>
    <w:rsid w:val="00962AC7"/>
    <w:rsid w:val="00964B08"/>
    <w:rsid w:val="00977DCC"/>
    <w:rsid w:val="00981E28"/>
    <w:rsid w:val="0098372C"/>
    <w:rsid w:val="009838DB"/>
    <w:rsid w:val="009923EB"/>
    <w:rsid w:val="0099518C"/>
    <w:rsid w:val="009A5622"/>
    <w:rsid w:val="009B7B60"/>
    <w:rsid w:val="009C7853"/>
    <w:rsid w:val="009D09ED"/>
    <w:rsid w:val="009E1668"/>
    <w:rsid w:val="009F0011"/>
    <w:rsid w:val="009F40AE"/>
    <w:rsid w:val="009F49AE"/>
    <w:rsid w:val="009F5FBC"/>
    <w:rsid w:val="009F711C"/>
    <w:rsid w:val="00A076EA"/>
    <w:rsid w:val="00A160E1"/>
    <w:rsid w:val="00A462A7"/>
    <w:rsid w:val="00A4776A"/>
    <w:rsid w:val="00A5280E"/>
    <w:rsid w:val="00A62EB2"/>
    <w:rsid w:val="00A7147F"/>
    <w:rsid w:val="00A77A95"/>
    <w:rsid w:val="00A870DA"/>
    <w:rsid w:val="00AA5DB2"/>
    <w:rsid w:val="00AA5FE6"/>
    <w:rsid w:val="00AB3A98"/>
    <w:rsid w:val="00AC66E0"/>
    <w:rsid w:val="00AD27AE"/>
    <w:rsid w:val="00AD745A"/>
    <w:rsid w:val="00AF130C"/>
    <w:rsid w:val="00B0373B"/>
    <w:rsid w:val="00B10258"/>
    <w:rsid w:val="00B10B5A"/>
    <w:rsid w:val="00B11D9F"/>
    <w:rsid w:val="00B208EC"/>
    <w:rsid w:val="00B25ABF"/>
    <w:rsid w:val="00B3586B"/>
    <w:rsid w:val="00B43DE3"/>
    <w:rsid w:val="00B448F2"/>
    <w:rsid w:val="00B4783E"/>
    <w:rsid w:val="00B5481D"/>
    <w:rsid w:val="00B64C23"/>
    <w:rsid w:val="00B72751"/>
    <w:rsid w:val="00B73F6F"/>
    <w:rsid w:val="00B863F2"/>
    <w:rsid w:val="00B942C4"/>
    <w:rsid w:val="00B94A73"/>
    <w:rsid w:val="00BA3113"/>
    <w:rsid w:val="00BA5D8E"/>
    <w:rsid w:val="00BC56C3"/>
    <w:rsid w:val="00BC7B03"/>
    <w:rsid w:val="00BD6E82"/>
    <w:rsid w:val="00BF0759"/>
    <w:rsid w:val="00BF5563"/>
    <w:rsid w:val="00C16858"/>
    <w:rsid w:val="00C346FC"/>
    <w:rsid w:val="00C42088"/>
    <w:rsid w:val="00C6045F"/>
    <w:rsid w:val="00C63282"/>
    <w:rsid w:val="00C701A5"/>
    <w:rsid w:val="00C71ACC"/>
    <w:rsid w:val="00C755F2"/>
    <w:rsid w:val="00C87674"/>
    <w:rsid w:val="00C903E0"/>
    <w:rsid w:val="00C92A57"/>
    <w:rsid w:val="00C94DD1"/>
    <w:rsid w:val="00C96ED8"/>
    <w:rsid w:val="00CA194F"/>
    <w:rsid w:val="00CA3FE9"/>
    <w:rsid w:val="00CA77D3"/>
    <w:rsid w:val="00CB2B51"/>
    <w:rsid w:val="00CB31C3"/>
    <w:rsid w:val="00CC73B3"/>
    <w:rsid w:val="00CD12D2"/>
    <w:rsid w:val="00CD1C0A"/>
    <w:rsid w:val="00CF418A"/>
    <w:rsid w:val="00D07171"/>
    <w:rsid w:val="00D17324"/>
    <w:rsid w:val="00D17DDE"/>
    <w:rsid w:val="00D23B34"/>
    <w:rsid w:val="00D251E8"/>
    <w:rsid w:val="00D33FF4"/>
    <w:rsid w:val="00D34B0A"/>
    <w:rsid w:val="00D43326"/>
    <w:rsid w:val="00D440AF"/>
    <w:rsid w:val="00D567E7"/>
    <w:rsid w:val="00D663AE"/>
    <w:rsid w:val="00D72CD4"/>
    <w:rsid w:val="00D748E7"/>
    <w:rsid w:val="00D778F6"/>
    <w:rsid w:val="00D77B3E"/>
    <w:rsid w:val="00D804D4"/>
    <w:rsid w:val="00D826D3"/>
    <w:rsid w:val="00D84B59"/>
    <w:rsid w:val="00D95CB5"/>
    <w:rsid w:val="00D96AAE"/>
    <w:rsid w:val="00D97A64"/>
    <w:rsid w:val="00DB0973"/>
    <w:rsid w:val="00DB5B6C"/>
    <w:rsid w:val="00DD468A"/>
    <w:rsid w:val="00DE30E5"/>
    <w:rsid w:val="00DE45ED"/>
    <w:rsid w:val="00DE56F6"/>
    <w:rsid w:val="00DE5945"/>
    <w:rsid w:val="00DF0561"/>
    <w:rsid w:val="00E03A1D"/>
    <w:rsid w:val="00E0593A"/>
    <w:rsid w:val="00E077DF"/>
    <w:rsid w:val="00E1252B"/>
    <w:rsid w:val="00E208D4"/>
    <w:rsid w:val="00E27F20"/>
    <w:rsid w:val="00E3477D"/>
    <w:rsid w:val="00E36236"/>
    <w:rsid w:val="00E37334"/>
    <w:rsid w:val="00E42BCE"/>
    <w:rsid w:val="00E4463B"/>
    <w:rsid w:val="00E51948"/>
    <w:rsid w:val="00E54FCD"/>
    <w:rsid w:val="00E552AC"/>
    <w:rsid w:val="00E56BC5"/>
    <w:rsid w:val="00E65215"/>
    <w:rsid w:val="00E6654D"/>
    <w:rsid w:val="00E67FB0"/>
    <w:rsid w:val="00E74428"/>
    <w:rsid w:val="00E755A2"/>
    <w:rsid w:val="00E805F3"/>
    <w:rsid w:val="00E851B5"/>
    <w:rsid w:val="00E91F44"/>
    <w:rsid w:val="00E93642"/>
    <w:rsid w:val="00EA507E"/>
    <w:rsid w:val="00EC4149"/>
    <w:rsid w:val="00EC4EB2"/>
    <w:rsid w:val="00ED69A6"/>
    <w:rsid w:val="00EE5700"/>
    <w:rsid w:val="00EE61C9"/>
    <w:rsid w:val="00EE74C9"/>
    <w:rsid w:val="00EF44CB"/>
    <w:rsid w:val="00F01E85"/>
    <w:rsid w:val="00F15E5A"/>
    <w:rsid w:val="00F164FD"/>
    <w:rsid w:val="00F30049"/>
    <w:rsid w:val="00F31EFE"/>
    <w:rsid w:val="00F42242"/>
    <w:rsid w:val="00F51DF0"/>
    <w:rsid w:val="00F62A58"/>
    <w:rsid w:val="00F63662"/>
    <w:rsid w:val="00F66BD6"/>
    <w:rsid w:val="00F758EE"/>
    <w:rsid w:val="00F86169"/>
    <w:rsid w:val="00F90BAF"/>
    <w:rsid w:val="00FA0B02"/>
    <w:rsid w:val="00FA36DD"/>
    <w:rsid w:val="00FA4DCA"/>
    <w:rsid w:val="00FB6DAF"/>
    <w:rsid w:val="00FC1E4B"/>
    <w:rsid w:val="00FC296F"/>
    <w:rsid w:val="00FC2E02"/>
    <w:rsid w:val="00FD20E9"/>
    <w:rsid w:val="00FD68B6"/>
    <w:rsid w:val="00FE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73242-5315-4073-9347-3C46EDAF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1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47F"/>
    <w:rPr>
      <w:sz w:val="20"/>
      <w:szCs w:val="20"/>
    </w:rPr>
  </w:style>
  <w:style w:type="character" w:styleId="FootnoteReference">
    <w:name w:val="footnote reference"/>
    <w:basedOn w:val="DefaultParagraphFont"/>
    <w:uiPriority w:val="99"/>
    <w:semiHidden/>
    <w:unhideWhenUsed/>
    <w:rsid w:val="00A7147F"/>
    <w:rPr>
      <w:vertAlign w:val="superscript"/>
    </w:rPr>
  </w:style>
  <w:style w:type="character" w:styleId="Hyperlink">
    <w:name w:val="Hyperlink"/>
    <w:basedOn w:val="DefaultParagraphFont"/>
    <w:uiPriority w:val="99"/>
    <w:unhideWhenUsed/>
    <w:rsid w:val="00B25ABF"/>
    <w:rPr>
      <w:color w:val="0563C1" w:themeColor="hyperlink"/>
      <w:u w:val="single"/>
    </w:rPr>
  </w:style>
  <w:style w:type="paragraph" w:styleId="Header">
    <w:name w:val="header"/>
    <w:basedOn w:val="Normal"/>
    <w:link w:val="HeaderChar"/>
    <w:uiPriority w:val="99"/>
    <w:unhideWhenUsed/>
    <w:rsid w:val="007E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12"/>
  </w:style>
  <w:style w:type="paragraph" w:styleId="Footer">
    <w:name w:val="footer"/>
    <w:basedOn w:val="Normal"/>
    <w:link w:val="FooterChar"/>
    <w:uiPriority w:val="99"/>
    <w:unhideWhenUsed/>
    <w:rsid w:val="007E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87452F-FC7F-4AB9-B8E8-ABE10B3D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4741</TotalTime>
  <Pages>18</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Walde</dc:creator>
  <cp:keywords/>
  <dc:description/>
  <cp:lastModifiedBy>Derek Walde</cp:lastModifiedBy>
  <cp:revision>384</cp:revision>
  <dcterms:created xsi:type="dcterms:W3CDTF">2017-11-04T22:20:00Z</dcterms:created>
  <dcterms:modified xsi:type="dcterms:W3CDTF">2017-11-28T04:34:00Z</dcterms:modified>
</cp:coreProperties>
</file>